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794C" w14:textId="77777777" w:rsidR="00EE6D1B" w:rsidRPr="000777A9" w:rsidRDefault="00EE6D1B" w:rsidP="00B51386">
      <w:pPr>
        <w:jc w:val="both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>Per il prossimo anno scolastico propongo l’adozione del testo:</w:t>
      </w:r>
    </w:p>
    <w:p w14:paraId="7DA1530A" w14:textId="77777777" w:rsidR="00EE6D1B" w:rsidRPr="000777A9" w:rsidRDefault="00EE6D1B" w:rsidP="00B51386">
      <w:pPr>
        <w:jc w:val="both"/>
        <w:rPr>
          <w:rFonts w:ascii="Calibri Light" w:hAnsi="Calibri Light" w:cs="Calibri Light"/>
          <w:sz w:val="22"/>
          <w:szCs w:val="22"/>
        </w:rPr>
      </w:pPr>
    </w:p>
    <w:p w14:paraId="30FB9F32" w14:textId="77777777" w:rsidR="00EE6D1B" w:rsidRPr="000777A9" w:rsidRDefault="00EE6D1B" w:rsidP="00B5138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>N. Zarka – M.J. Quaglia</w:t>
      </w:r>
    </w:p>
    <w:p w14:paraId="4016FEAE" w14:textId="77777777" w:rsidR="00EE6D1B" w:rsidRPr="000777A9" w:rsidRDefault="00EE6D1B" w:rsidP="00B5138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sz w:val="22"/>
          <w:szCs w:val="22"/>
        </w:rPr>
        <w:t xml:space="preserve">En balade en poche </w:t>
      </w:r>
    </w:p>
    <w:p w14:paraId="4D3537EB" w14:textId="4133415A" w:rsidR="00EE6D1B" w:rsidRPr="000777A9" w:rsidRDefault="00EE6D1B" w:rsidP="00B5138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>Lang</w:t>
      </w:r>
      <w:r w:rsidR="00B51386" w:rsidRPr="000777A9">
        <w:rPr>
          <w:rFonts w:ascii="Calibri Light" w:hAnsi="Calibri Light" w:cs="Calibri Light"/>
          <w:sz w:val="22"/>
          <w:szCs w:val="22"/>
        </w:rPr>
        <w:t xml:space="preserve"> Lingue e Futuro</w:t>
      </w:r>
      <w:r w:rsidRPr="000777A9">
        <w:rPr>
          <w:rFonts w:ascii="Calibri Light" w:hAnsi="Calibri Light" w:cs="Calibri Light"/>
          <w:sz w:val="22"/>
          <w:szCs w:val="22"/>
        </w:rPr>
        <w:t xml:space="preserve">, </w:t>
      </w:r>
      <w:r w:rsidR="00B51386" w:rsidRPr="000777A9">
        <w:rPr>
          <w:rFonts w:ascii="Calibri Light" w:hAnsi="Calibri Light" w:cs="Calibri Light"/>
          <w:sz w:val="22"/>
          <w:szCs w:val="22"/>
        </w:rPr>
        <w:t>Sanoma</w:t>
      </w:r>
      <w:r w:rsidR="00825ACA">
        <w:rPr>
          <w:rFonts w:ascii="Calibri Light" w:hAnsi="Calibri Light" w:cs="Calibri Light"/>
          <w:sz w:val="22"/>
          <w:szCs w:val="22"/>
        </w:rPr>
        <w:t>, 2023</w:t>
      </w:r>
    </w:p>
    <w:p w14:paraId="0DAF22FE" w14:textId="77777777" w:rsidR="00EE6D1B" w:rsidRPr="000777A9" w:rsidRDefault="00EE6D1B" w:rsidP="00B51386">
      <w:pPr>
        <w:jc w:val="both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EE6D1B" w:rsidRPr="000777A9" w14:paraId="6E30C008" w14:textId="77777777" w:rsidTr="000D0CF2">
        <w:trPr>
          <w:trHeight w:val="85"/>
        </w:trPr>
        <w:tc>
          <w:tcPr>
            <w:tcW w:w="10235" w:type="dxa"/>
            <w:vAlign w:val="center"/>
          </w:tcPr>
          <w:p w14:paraId="12DE1DFA" w14:textId="77777777" w:rsidR="00EE6D1B" w:rsidRPr="000777A9" w:rsidRDefault="00EE6D1B" w:rsidP="00B51386">
            <w:pPr>
              <w:pStyle w:val="Titolo4"/>
              <w:shd w:val="clear" w:color="auto" w:fill="FFFFFF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</w:rPr>
              <w:t>En balade en poche</w:t>
            </w:r>
          </w:p>
        </w:tc>
      </w:tr>
      <w:tr w:rsidR="00EE6D1B" w:rsidRPr="000777A9" w14:paraId="61AE3075" w14:textId="77777777" w:rsidTr="000D0CF2">
        <w:trPr>
          <w:trHeight w:val="1130"/>
        </w:trPr>
        <w:tc>
          <w:tcPr>
            <w:tcW w:w="10235" w:type="dxa"/>
          </w:tcPr>
          <w:p w14:paraId="5F43E64B" w14:textId="77777777" w:rsidR="00656B96" w:rsidRPr="000777A9" w:rsidRDefault="00656B96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Libro cartaceo + Culture en scène / Ados pour la planète + Libro digitale </w:t>
            </w:r>
            <w:r w:rsidR="00B51386"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+ Libro digitale liquido </w:t>
            </w:r>
            <w:r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+ MYAPP + KmZero + MonLabo Français </w:t>
            </w:r>
          </w:p>
          <w:p w14:paraId="4AE6C0F5" w14:textId="77777777" w:rsidR="00656B96" w:rsidRPr="000777A9" w:rsidRDefault="00656B96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pp. 384 + 120</w:t>
            </w:r>
          </w:p>
          <w:p w14:paraId="11855E8F" w14:textId="77777777" w:rsidR="00EE6D1B" w:rsidRPr="000777A9" w:rsidRDefault="00EE6D1B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9788861617285</w:t>
            </w:r>
          </w:p>
          <w:p w14:paraId="44894879" w14:textId="77777777" w:rsidR="00EE6D1B" w:rsidRPr="000777A9" w:rsidRDefault="00EE6D1B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</w:rPr>
            </w:pPr>
            <w:r w:rsidRPr="000777A9">
              <w:rPr>
                <w:rFonts w:ascii="Calibri Light" w:hAnsi="Calibri Light" w:cs="Calibri Light"/>
                <w:b/>
                <w:sz w:val="22"/>
                <w:szCs w:val="22"/>
                <w:bdr w:val="none" w:sz="0" w:space="0" w:color="auto" w:frame="1"/>
              </w:rPr>
              <w:t xml:space="preserve">€ </w:t>
            </w:r>
            <w:r w:rsidRPr="000777A9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3</w:t>
            </w:r>
            <w:r w:rsidR="00B51386" w:rsidRPr="000777A9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3</w:t>
            </w:r>
            <w:r w:rsidRPr="000777A9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,</w:t>
            </w:r>
            <w:r w:rsidR="00B51386" w:rsidRPr="000777A9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1</w:t>
            </w:r>
            <w:r w:rsidRPr="000777A9">
              <w:rPr>
                <w:rFonts w:ascii="Calibri Light" w:hAnsi="Calibri Light" w:cs="Calibri Light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B51386" w:rsidRPr="00825ACA" w14:paraId="15AC2B92" w14:textId="77777777" w:rsidTr="00B51386">
        <w:trPr>
          <w:trHeight w:val="67"/>
        </w:trPr>
        <w:tc>
          <w:tcPr>
            <w:tcW w:w="10235" w:type="dxa"/>
          </w:tcPr>
          <w:p w14:paraId="7285E4EC" w14:textId="77777777" w:rsidR="00B51386" w:rsidRPr="000777A9" w:rsidRDefault="00B51386" w:rsidP="00B51386">
            <w:pPr>
              <w:shd w:val="clear" w:color="auto" w:fill="FFFFFF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B51386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En balade en poche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1386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- avec Lectures</w:t>
            </w:r>
          </w:p>
        </w:tc>
      </w:tr>
      <w:tr w:rsidR="00B51386" w:rsidRPr="000777A9" w14:paraId="2331C1AE" w14:textId="77777777" w:rsidTr="000D0CF2">
        <w:trPr>
          <w:trHeight w:val="1130"/>
        </w:trPr>
        <w:tc>
          <w:tcPr>
            <w:tcW w:w="10235" w:type="dxa"/>
          </w:tcPr>
          <w:p w14:paraId="09104101" w14:textId="77777777" w:rsidR="00B51386" w:rsidRPr="000777A9" w:rsidRDefault="00B51386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Libro cartaceo + Culture en scène/Ados pour la planète + Musique et surprise + MyApp + Libro digitale + Libro digitale liquido + KmZero + MonLabo</w:t>
            </w:r>
          </w:p>
          <w:p w14:paraId="4F9A8958" w14:textId="77777777" w:rsidR="00B51386" w:rsidRPr="000777A9" w:rsidRDefault="00B51386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9788861619463</w:t>
            </w:r>
          </w:p>
          <w:p w14:paraId="7693E7D5" w14:textId="77777777" w:rsidR="00B51386" w:rsidRPr="000777A9" w:rsidRDefault="00B51386" w:rsidP="00B51386">
            <w:pPr>
              <w:shd w:val="clear" w:color="auto" w:fill="FFFFFF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 w:rsidRPr="000777A9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>33,90€</w:t>
            </w:r>
          </w:p>
        </w:tc>
      </w:tr>
    </w:tbl>
    <w:p w14:paraId="46DFE7E2" w14:textId="77777777" w:rsidR="00EA7FC3" w:rsidRPr="000777A9" w:rsidRDefault="00EA7FC3" w:rsidP="00B51386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16CFA15F" w14:textId="77777777" w:rsidR="00B51386" w:rsidRPr="00B51386" w:rsidRDefault="00B51386" w:rsidP="00B51386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B51386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 w:rsidRPr="00B5138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 w:rsidRPr="00B51386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B5138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 w:rsidRPr="00B51386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B5138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 w:rsidRPr="00B51386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Pr="00B5138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r w:rsidRPr="00B51386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366E6BF0" w14:textId="77777777" w:rsidR="00EE6D1B" w:rsidRPr="000777A9" w:rsidRDefault="00EE6D1B" w:rsidP="00B51386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14:paraId="64D77C99" w14:textId="38DD2570" w:rsidR="004F2791" w:rsidRPr="004F2791" w:rsidRDefault="004F2791" w:rsidP="00B51386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F279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Alla scoperta della lingua in viaggio con la famiglia Dumas! Anche nella versione in volume unico, il corso propone spunti di classe dinamica per una gestione ottimale della classe e l’apprendimento personalizzato. Disponibile anche in versione arricchita con letture graduate.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</w:p>
    <w:p w14:paraId="52E81E0C" w14:textId="33A53B0F" w:rsidR="00EE6D1B" w:rsidRPr="000777A9" w:rsidRDefault="005032C8" w:rsidP="00B51386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br/>
      </w:r>
      <w:r w:rsidR="00EE6D1B"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Le principali caratteristiche dell’opera</w:t>
      </w:r>
      <w:r w:rsidR="000D0CF2"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:</w:t>
      </w:r>
    </w:p>
    <w:p w14:paraId="2DD5A1B4" w14:textId="77777777" w:rsidR="00EE6D1B" w:rsidRPr="000777A9" w:rsidRDefault="00EE6D1B" w:rsidP="00B51386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>La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storia della famiglia Dumas</w:t>
      </w:r>
      <w:r w:rsidRPr="000777A9">
        <w:rPr>
          <w:rFonts w:ascii="Calibri Light" w:hAnsi="Calibri Light" w:cs="Calibri Light"/>
          <w:sz w:val="22"/>
          <w:szCs w:val="22"/>
        </w:rPr>
        <w:t> rende coinvolgente e interessante questo viaggio attraverso le 13 regioni delle Francia (una per ogni unità). Il libro segue gli spostamenti della famiglia e ogni unità si apre con una breve presentazione della regione in cui si trovano al momento i protagonisti, attraverso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testi, immagini e video</w:t>
      </w:r>
      <w:r w:rsidRPr="000777A9">
        <w:rPr>
          <w:rFonts w:ascii="Calibri Light" w:hAnsi="Calibri Light" w:cs="Calibri Light"/>
          <w:sz w:val="22"/>
          <w:szCs w:val="22"/>
        </w:rPr>
        <w:t>. Un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videodialogo</w:t>
      </w:r>
      <w:r w:rsidRPr="000777A9">
        <w:rPr>
          <w:rFonts w:ascii="Calibri Light" w:hAnsi="Calibri Light" w:cs="Calibri Light"/>
          <w:sz w:val="22"/>
          <w:szCs w:val="22"/>
        </w:rPr>
        <w:t> con un episodio della vita dei Dumas introduce poi i contenuti linguistici dell'unità.</w:t>
      </w:r>
    </w:p>
    <w:p w14:paraId="77A94D14" w14:textId="77777777" w:rsidR="00EE6D1B" w:rsidRPr="000777A9" w:rsidRDefault="00EE6D1B" w:rsidP="00B51386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Grande quantità di esercizi</w:t>
      </w:r>
      <w:r w:rsidRPr="000777A9">
        <w:rPr>
          <w:rFonts w:ascii="Calibri Light" w:hAnsi="Calibri Light" w:cs="Calibri Light"/>
          <w:sz w:val="22"/>
          <w:szCs w:val="22"/>
        </w:rPr>
        <w:t> che seguono una progressione graduale e ragionata, in modo da permettere a tutti gli studenti di acquisire le strutture "un gradino per volta".</w:t>
      </w:r>
    </w:p>
    <w:p w14:paraId="34FEFE8A" w14:textId="77777777" w:rsidR="00EE6D1B" w:rsidRPr="000777A9" w:rsidRDefault="00EE6D1B" w:rsidP="00B51386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Approccio visuale</w:t>
      </w:r>
      <w:r w:rsidRPr="000777A9">
        <w:rPr>
          <w:rFonts w:ascii="Calibri Light" w:hAnsi="Calibri Light" w:cs="Calibri Light"/>
          <w:sz w:val="22"/>
          <w:szCs w:val="22"/>
        </w:rPr>
        <w:t> con vignette, schemi, colori e animazioni video anche per la grammatica. La rubrica </w:t>
      </w:r>
      <w:r w:rsidRPr="000777A9">
        <w:rPr>
          <w:rFonts w:ascii="Calibri Light" w:hAnsi="Calibri Light" w:cs="Calibri Light"/>
          <w:b/>
          <w:bCs/>
          <w:i/>
          <w:iCs/>
          <w:sz w:val="22"/>
          <w:szCs w:val="22"/>
          <w:bdr w:val="none" w:sz="0" w:space="0" w:color="auto" w:frame="1"/>
        </w:rPr>
        <w:t>Pleins feux sur...</w:t>
      </w:r>
      <w:r w:rsidRPr="000777A9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 </w:t>
      </w:r>
      <w:r w:rsidRPr="000777A9">
        <w:rPr>
          <w:rFonts w:ascii="Calibri Light" w:hAnsi="Calibri Light" w:cs="Calibri Light"/>
          <w:sz w:val="22"/>
          <w:szCs w:val="22"/>
        </w:rPr>
        <w:t>rafforza questo approccio focalizzando l'attenzione in modo ludico e creativo su un argomento o una struttura particolarmente importanti.</w:t>
      </w:r>
    </w:p>
    <w:p w14:paraId="3577BACB" w14:textId="77777777" w:rsidR="00EE6D1B" w:rsidRPr="000777A9" w:rsidRDefault="00EE6D1B" w:rsidP="00B51386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>Grande quantità di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video</w:t>
      </w:r>
      <w:r w:rsidRPr="000777A9">
        <w:rPr>
          <w:rFonts w:ascii="Calibri Light" w:hAnsi="Calibri Light" w:cs="Calibri Light"/>
          <w:sz w:val="22"/>
          <w:szCs w:val="22"/>
        </w:rPr>
        <w:t> di diversa tipologia: video documentari per introdurre le regioni, videodialoghi con la storia della famiglia Dumas, video di grammatica.</w:t>
      </w:r>
    </w:p>
    <w:p w14:paraId="4D45BC3C" w14:textId="77777777" w:rsidR="00EE6D1B" w:rsidRPr="000777A9" w:rsidRDefault="00EE6D1B" w:rsidP="00B51386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Dinamico e inclusivo</w:t>
      </w:r>
      <w:r w:rsidRPr="000777A9">
        <w:rPr>
          <w:rFonts w:ascii="Calibri Light" w:hAnsi="Calibri Light" w:cs="Calibri Light"/>
          <w:sz w:val="22"/>
          <w:szCs w:val="22"/>
        </w:rPr>
        <w:t>, il corso permette un alto livello di personalizzazione dell'apprendimento sia in presenza, sia a distanza, grazie a:</w:t>
      </w:r>
      <w:r w:rsidRPr="000777A9">
        <w:rPr>
          <w:rFonts w:ascii="Calibri Light" w:hAnsi="Calibri Light" w:cs="Calibri Light"/>
          <w:sz w:val="22"/>
          <w:szCs w:val="22"/>
        </w:rPr>
        <w:br/>
        <w:t>- regole;</w:t>
      </w:r>
      <w:r w:rsidRPr="000777A9">
        <w:rPr>
          <w:rFonts w:ascii="Calibri Light" w:hAnsi="Calibri Light" w:cs="Calibri Light"/>
          <w:sz w:val="22"/>
          <w:szCs w:val="22"/>
        </w:rPr>
        <w:br/>
        <w:t>- schemi;</w:t>
      </w:r>
      <w:r w:rsidRPr="000777A9">
        <w:rPr>
          <w:rFonts w:ascii="Calibri Light" w:hAnsi="Calibri Light" w:cs="Calibri Light"/>
          <w:sz w:val="22"/>
          <w:szCs w:val="22"/>
        </w:rPr>
        <w:br/>
        <w:t>- </w:t>
      </w:r>
      <w:r w:rsidRPr="000777A9">
        <w:rPr>
          <w:rFonts w:ascii="Calibri Light" w:hAnsi="Calibri Light" w:cs="Calibri Light"/>
          <w:i/>
          <w:iCs/>
          <w:sz w:val="22"/>
          <w:szCs w:val="22"/>
          <w:bdr w:val="none" w:sz="0" w:space="0" w:color="auto" w:frame="1"/>
        </w:rPr>
        <w:t>Cahier</w:t>
      </w:r>
      <w:r w:rsidRPr="000777A9">
        <w:rPr>
          <w:rFonts w:ascii="Calibri Light" w:hAnsi="Calibri Light" w:cs="Calibri Light"/>
          <w:sz w:val="22"/>
          <w:szCs w:val="22"/>
        </w:rPr>
        <w:t> ad alta leggibilità;</w:t>
      </w:r>
      <w:r w:rsidRPr="000777A9">
        <w:rPr>
          <w:rFonts w:ascii="Calibri Light" w:hAnsi="Calibri Light" w:cs="Calibri Light"/>
          <w:sz w:val="22"/>
          <w:szCs w:val="22"/>
        </w:rPr>
        <w:br/>
        <w:t>- esercizi su tre livelli;</w:t>
      </w:r>
      <w:r w:rsidRPr="000777A9">
        <w:rPr>
          <w:rFonts w:ascii="Calibri Light" w:hAnsi="Calibri Light" w:cs="Calibri Light"/>
          <w:sz w:val="22"/>
          <w:szCs w:val="22"/>
        </w:rPr>
        <w:br/>
        <w:t>- indicazione del percorso essenziale (E) per il docente;</w:t>
      </w:r>
      <w:r w:rsidRPr="000777A9">
        <w:rPr>
          <w:rFonts w:ascii="Calibri Light" w:hAnsi="Calibri Light" w:cs="Calibri Light"/>
          <w:sz w:val="22"/>
          <w:szCs w:val="22"/>
        </w:rPr>
        <w:br/>
        <w:t>- verifica formativa corredata di schede di attività mirate per rinforzare le lacune specifiche che possono emergere da essa.</w:t>
      </w:r>
    </w:p>
    <w:p w14:paraId="0753365F" w14:textId="77777777" w:rsidR="00EE6D1B" w:rsidRPr="000777A9" w:rsidRDefault="00EE6D1B" w:rsidP="00B51386">
      <w:pPr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sz w:val="22"/>
          <w:szCs w:val="22"/>
        </w:rPr>
        <w:t>Attenzione ai temi dell’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Agenda ONU 2030</w:t>
      </w:r>
      <w:r w:rsidRPr="000777A9">
        <w:rPr>
          <w:rFonts w:ascii="Calibri Light" w:hAnsi="Calibri Light" w:cs="Calibri Light"/>
          <w:sz w:val="22"/>
          <w:szCs w:val="22"/>
        </w:rPr>
        <w:t> e alla nuova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Educazione Civica</w:t>
      </w:r>
      <w:r w:rsidRPr="000777A9">
        <w:rPr>
          <w:rFonts w:ascii="Calibri Light" w:hAnsi="Calibri Light" w:cs="Calibri Light"/>
          <w:sz w:val="22"/>
          <w:szCs w:val="22"/>
        </w:rPr>
        <w:t> sia nel corso, sia nei materiali allegati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Culture en scène</w:t>
      </w:r>
      <w:r w:rsidRPr="000777A9">
        <w:rPr>
          <w:rFonts w:ascii="Calibri Light" w:hAnsi="Calibri Light" w:cs="Calibri Light"/>
          <w:sz w:val="22"/>
          <w:szCs w:val="22"/>
        </w:rPr>
        <w:t> e </w:t>
      </w:r>
      <w:r w:rsidRPr="000777A9"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  <w:t>Ados pour la planète</w:t>
      </w:r>
      <w:r w:rsidRPr="000777A9">
        <w:rPr>
          <w:rFonts w:ascii="Calibri Light" w:hAnsi="Calibri Light" w:cs="Calibri Light"/>
          <w:sz w:val="22"/>
          <w:szCs w:val="22"/>
        </w:rPr>
        <w:t>.</w:t>
      </w:r>
    </w:p>
    <w:p w14:paraId="1E59958F" w14:textId="77777777" w:rsidR="00656B96" w:rsidRPr="000777A9" w:rsidRDefault="00656B96" w:rsidP="00B51386">
      <w:pPr>
        <w:shd w:val="clear" w:color="auto" w:fill="FFFFFF"/>
        <w:rPr>
          <w:rFonts w:ascii="Calibri Light" w:hAnsi="Calibri Light" w:cs="Calibri Light"/>
          <w:b/>
          <w:bCs/>
          <w:sz w:val="22"/>
          <w:szCs w:val="22"/>
        </w:rPr>
      </w:pPr>
    </w:p>
    <w:p w14:paraId="6DCB4785" w14:textId="77777777" w:rsidR="00997C0C" w:rsidRPr="000777A9" w:rsidRDefault="00997C0C" w:rsidP="00B51386">
      <w:pPr>
        <w:shd w:val="clear" w:color="auto" w:fill="FFFFFF"/>
        <w:rPr>
          <w:rFonts w:ascii="Calibri Light" w:hAnsi="Calibri Light" w:cs="Calibri Light"/>
          <w:b/>
          <w:bCs/>
          <w:sz w:val="22"/>
          <w:szCs w:val="22"/>
        </w:rPr>
      </w:pPr>
    </w:p>
    <w:p w14:paraId="2A83987A" w14:textId="77777777" w:rsidR="00997C0C" w:rsidRPr="000777A9" w:rsidRDefault="00997C0C" w:rsidP="00B51386">
      <w:pPr>
        <w:shd w:val="clear" w:color="auto" w:fill="FFFFFF"/>
        <w:rPr>
          <w:rFonts w:ascii="Calibri Light" w:hAnsi="Calibri Light" w:cs="Calibri Light"/>
          <w:b/>
          <w:bCs/>
          <w:sz w:val="22"/>
          <w:szCs w:val="22"/>
        </w:rPr>
      </w:pPr>
    </w:p>
    <w:p w14:paraId="157D4E2C" w14:textId="77777777" w:rsidR="00502CB9" w:rsidRPr="000777A9" w:rsidRDefault="00502CB9" w:rsidP="00B51386">
      <w:pPr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sz w:val="22"/>
          <w:szCs w:val="22"/>
        </w:rPr>
        <w:t>Digitale integrativo per lo studente</w:t>
      </w:r>
      <w:r w:rsidR="000D0CF2" w:rsidRPr="000777A9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032CBD43" w14:textId="77777777" w:rsidR="00B51386" w:rsidRPr="000777A9" w:rsidRDefault="00B51386" w:rsidP="00B51386">
      <w:pPr>
        <w:numPr>
          <w:ilvl w:val="0"/>
          <w:numId w:val="4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66656D8F" w14:textId="77777777" w:rsidR="00B51386" w:rsidRPr="000777A9" w:rsidRDefault="00B51386" w:rsidP="00B51386">
      <w:pPr>
        <w:numPr>
          <w:ilvl w:val="0"/>
          <w:numId w:val="4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Libro digitale liquido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br/>
        <w:t>- inserire note e segnalibri;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br/>
        <w:t>- studiare e ripassare scegliendo carattere e sfondo preferiti; e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C28E5F6" w14:textId="77777777" w:rsidR="00B51386" w:rsidRPr="000777A9" w:rsidRDefault="00B51386" w:rsidP="00B51386">
      <w:pPr>
        <w:numPr>
          <w:ilvl w:val="0"/>
          <w:numId w:val="4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MyApp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280AE523" w14:textId="77777777" w:rsidR="00B51386" w:rsidRPr="000777A9" w:rsidRDefault="00B51386" w:rsidP="00B51386">
      <w:pPr>
        <w:numPr>
          <w:ilvl w:val="0"/>
          <w:numId w:val="4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Piattaforma KmZero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br/>
        <w:t>- costruire la propria lezione e verifiche personalizzate;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br/>
        <w:t>- assegnare attività didattiche attraverso</w:t>
      </w: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 Google Classroom™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, </w:t>
      </w: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Microsoft Teams®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 e </w:t>
      </w: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Classe virtuale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;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4505303A" w14:textId="77777777" w:rsidR="00B51386" w:rsidRPr="000777A9" w:rsidRDefault="00B51386" w:rsidP="00B51386">
      <w:pPr>
        <w:numPr>
          <w:ilvl w:val="0"/>
          <w:numId w:val="4"/>
        </w:numPr>
        <w:shd w:val="clear" w:color="auto" w:fill="FFFFFF"/>
        <w:ind w:left="714" w:hanging="357"/>
        <w:rPr>
          <w:rFonts w:ascii="Calibri Light" w:hAnsi="Calibri Light" w:cs="Calibri Light"/>
          <w:color w:val="333333"/>
          <w:sz w:val="22"/>
          <w:szCs w:val="22"/>
        </w:rPr>
      </w:pPr>
      <w:r w:rsidRPr="000777A9">
        <w:rPr>
          <w:rFonts w:ascii="Calibri Light" w:hAnsi="Calibri Light" w:cs="Calibri Light"/>
          <w:b/>
          <w:bCs/>
          <w:color w:val="333333"/>
          <w:sz w:val="22"/>
          <w:szCs w:val="22"/>
        </w:rPr>
        <w:t>MonLabo Français</w:t>
      </w:r>
      <w:r w:rsidRPr="000777A9">
        <w:rPr>
          <w:rFonts w:ascii="Calibri Light" w:hAnsi="Calibri Light" w:cs="Calibri Light"/>
          <w:color w:val="333333"/>
          <w:sz w:val="22"/>
          <w:szCs w:val="22"/>
        </w:rPr>
        <w:t>: la piattaforma, per studenti e docenti, per l'apprendimento e per il monitoraggio dei progressi e degli obiettivi raggiunti.</w:t>
      </w:r>
    </w:p>
    <w:p w14:paraId="731809F8" w14:textId="77777777" w:rsidR="00EE6D1B" w:rsidRPr="000777A9" w:rsidRDefault="00EE6D1B" w:rsidP="00B51386">
      <w:pPr>
        <w:rPr>
          <w:rFonts w:ascii="Calibri Light" w:hAnsi="Calibri Light" w:cs="Calibri Light"/>
          <w:sz w:val="22"/>
          <w:szCs w:val="22"/>
        </w:rPr>
      </w:pPr>
    </w:p>
    <w:sectPr w:rsidR="00EE6D1B" w:rsidRPr="000777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3DA"/>
    <w:multiLevelType w:val="multilevel"/>
    <w:tmpl w:val="421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D5451"/>
    <w:multiLevelType w:val="multilevel"/>
    <w:tmpl w:val="D0D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1C7DFB"/>
    <w:multiLevelType w:val="multilevel"/>
    <w:tmpl w:val="944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835AAD"/>
    <w:multiLevelType w:val="multilevel"/>
    <w:tmpl w:val="B85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268580">
    <w:abstractNumId w:val="1"/>
  </w:num>
  <w:num w:numId="2" w16cid:durableId="344018367">
    <w:abstractNumId w:val="0"/>
  </w:num>
  <w:num w:numId="3" w16cid:durableId="1603950621">
    <w:abstractNumId w:val="2"/>
  </w:num>
  <w:num w:numId="4" w16cid:durableId="49082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D1B"/>
    <w:rsid w:val="000777A9"/>
    <w:rsid w:val="000D0CF2"/>
    <w:rsid w:val="00230F95"/>
    <w:rsid w:val="00232909"/>
    <w:rsid w:val="0038218F"/>
    <w:rsid w:val="004F2791"/>
    <w:rsid w:val="00502CB9"/>
    <w:rsid w:val="005032C8"/>
    <w:rsid w:val="005A336F"/>
    <w:rsid w:val="00656B96"/>
    <w:rsid w:val="006C11BD"/>
    <w:rsid w:val="006E3156"/>
    <w:rsid w:val="00825ACA"/>
    <w:rsid w:val="00864C56"/>
    <w:rsid w:val="00997C0C"/>
    <w:rsid w:val="00AD3B79"/>
    <w:rsid w:val="00AD730B"/>
    <w:rsid w:val="00B51386"/>
    <w:rsid w:val="00BE1AC7"/>
    <w:rsid w:val="00D14A67"/>
    <w:rsid w:val="00D17F45"/>
    <w:rsid w:val="00D67CB7"/>
    <w:rsid w:val="00EA7FC3"/>
    <w:rsid w:val="00EE6D1B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B6EA"/>
  <w15:chartTrackingRefBased/>
  <w15:docId w15:val="{14079C3D-D974-43FF-97A2-FC1BAA9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D1B"/>
    <w:rPr>
      <w:rFonts w:ascii="Times New Roman" w:eastAsia="Times New Roman" w:hAnsi="Times New Roman"/>
    </w:rPr>
  </w:style>
  <w:style w:type="paragraph" w:styleId="Titolo4">
    <w:name w:val="heading 4"/>
    <w:basedOn w:val="Normale"/>
    <w:next w:val="Normale"/>
    <w:link w:val="Titolo4Carattere"/>
    <w:qFormat/>
    <w:rsid w:val="00EE6D1B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EE6D1B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EE6D1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EE6D1B"/>
    <w:rPr>
      <w:b/>
      <w:bCs/>
    </w:rPr>
  </w:style>
  <w:style w:type="character" w:styleId="Enfasicorsivo">
    <w:name w:val="Emphasis"/>
    <w:uiPriority w:val="20"/>
    <w:qFormat/>
    <w:rsid w:val="00EE6D1B"/>
    <w:rPr>
      <w:i/>
      <w:iCs/>
    </w:rPr>
  </w:style>
  <w:style w:type="character" w:styleId="Collegamentoipertestuale">
    <w:name w:val="Hyperlink"/>
    <w:uiPriority w:val="99"/>
    <w:semiHidden/>
    <w:unhideWhenUsed/>
    <w:rsid w:val="00B5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6</cp:revision>
  <dcterms:created xsi:type="dcterms:W3CDTF">2023-02-27T17:39:00Z</dcterms:created>
  <dcterms:modified xsi:type="dcterms:W3CDTF">2023-02-28T10:54:00Z</dcterms:modified>
</cp:coreProperties>
</file>