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6272" w14:textId="77777777" w:rsidR="005B3AF9" w:rsidRPr="007E1654" w:rsidRDefault="005B3AF9" w:rsidP="00EC71C6">
      <w:pPr>
        <w:jc w:val="both"/>
        <w:rPr>
          <w:rFonts w:ascii="Calibri Light" w:hAnsi="Calibri Light" w:cs="Calibri Light"/>
          <w:sz w:val="22"/>
          <w:szCs w:val="22"/>
        </w:rPr>
      </w:pPr>
      <w:r w:rsidRPr="007E1654">
        <w:rPr>
          <w:rFonts w:ascii="Calibri Light" w:hAnsi="Calibri Light" w:cs="Calibri Light"/>
          <w:sz w:val="22"/>
          <w:szCs w:val="22"/>
        </w:rPr>
        <w:t>Per il prossimo anno scolastico propongo l’adozione del testo:</w:t>
      </w:r>
    </w:p>
    <w:p w14:paraId="6B40B229" w14:textId="77777777" w:rsidR="005B3AF9" w:rsidRPr="007E1654" w:rsidRDefault="005B3AF9" w:rsidP="00EC71C6">
      <w:pPr>
        <w:jc w:val="both"/>
        <w:rPr>
          <w:rFonts w:ascii="Calibri Light" w:hAnsi="Calibri Light" w:cs="Calibri Light"/>
          <w:sz w:val="22"/>
          <w:szCs w:val="22"/>
        </w:rPr>
      </w:pPr>
    </w:p>
    <w:p w14:paraId="2BFFCDAD" w14:textId="77777777" w:rsidR="005B3AF9" w:rsidRPr="007E1654" w:rsidRDefault="005B3AF9" w:rsidP="00EC71C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7E1654">
        <w:rPr>
          <w:rFonts w:ascii="Calibri Light" w:hAnsi="Calibri Light" w:cs="Calibri Light"/>
          <w:sz w:val="22"/>
          <w:szCs w:val="22"/>
        </w:rPr>
        <w:t>N. Fanciullo – S. Campos Cabrero – A.I. García Pérez – M. Almarza Duran</w:t>
      </w:r>
    </w:p>
    <w:p w14:paraId="0F822637" w14:textId="77777777" w:rsidR="005B3AF9" w:rsidRPr="007E1654" w:rsidRDefault="005B3AF9" w:rsidP="00EC71C6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E1654">
        <w:rPr>
          <w:rFonts w:ascii="Calibri Light" w:hAnsi="Calibri Light" w:cs="Calibri Light"/>
          <w:b/>
          <w:bCs/>
          <w:sz w:val="22"/>
          <w:szCs w:val="22"/>
        </w:rPr>
        <w:t>Mi banda – Ediciòn Compacta</w:t>
      </w:r>
      <w:r w:rsidR="00410E9C" w:rsidRPr="007E1654">
        <w:rPr>
          <w:rFonts w:ascii="Calibri Light" w:hAnsi="Calibri Light" w:cs="Calibri Light"/>
          <w:b/>
          <w:bCs/>
          <w:sz w:val="22"/>
          <w:szCs w:val="22"/>
        </w:rPr>
        <w:t xml:space="preserve"> - ¡El español es música!</w:t>
      </w:r>
    </w:p>
    <w:p w14:paraId="0F00C095" w14:textId="77777777" w:rsidR="005B3AF9" w:rsidRPr="007E1654" w:rsidRDefault="005B3AF9" w:rsidP="00EC71C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7E1654">
        <w:rPr>
          <w:rFonts w:ascii="Calibri Light" w:hAnsi="Calibri Light" w:cs="Calibri Light"/>
          <w:sz w:val="22"/>
          <w:szCs w:val="22"/>
        </w:rPr>
        <w:t>Lang</w:t>
      </w:r>
      <w:r w:rsidR="00410E9C" w:rsidRPr="007E1654">
        <w:rPr>
          <w:rFonts w:ascii="Calibri Light" w:hAnsi="Calibri Light" w:cs="Calibri Light"/>
          <w:sz w:val="22"/>
          <w:szCs w:val="22"/>
        </w:rPr>
        <w:t xml:space="preserve"> Lingue e Futuro</w:t>
      </w:r>
      <w:r w:rsidRPr="007E1654">
        <w:rPr>
          <w:rFonts w:ascii="Calibri Light" w:hAnsi="Calibri Light" w:cs="Calibri Light"/>
          <w:sz w:val="22"/>
          <w:szCs w:val="22"/>
        </w:rPr>
        <w:t xml:space="preserve">, </w:t>
      </w:r>
      <w:r w:rsidR="00410E9C" w:rsidRPr="007E1654">
        <w:rPr>
          <w:rFonts w:ascii="Calibri Light" w:hAnsi="Calibri Light" w:cs="Calibri Light"/>
          <w:sz w:val="22"/>
          <w:szCs w:val="22"/>
        </w:rPr>
        <w:t xml:space="preserve">Sanoma </w:t>
      </w:r>
      <w:r w:rsidRPr="007E1654">
        <w:rPr>
          <w:rFonts w:ascii="Calibri Light" w:hAnsi="Calibri Light" w:cs="Calibri Light"/>
          <w:sz w:val="22"/>
          <w:szCs w:val="22"/>
        </w:rPr>
        <w:t>2021</w:t>
      </w:r>
    </w:p>
    <w:p w14:paraId="2AE8DB3D" w14:textId="77777777" w:rsidR="005B3AF9" w:rsidRPr="007E1654" w:rsidRDefault="005B3AF9" w:rsidP="00EC71C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5B3AF9" w:rsidRPr="007E1654" w14:paraId="31AC13EE" w14:textId="77777777" w:rsidTr="00AC7689">
        <w:trPr>
          <w:trHeight w:val="85"/>
        </w:trPr>
        <w:tc>
          <w:tcPr>
            <w:tcW w:w="10235" w:type="dxa"/>
          </w:tcPr>
          <w:p w14:paraId="422F7519" w14:textId="77777777" w:rsidR="005B3AF9" w:rsidRPr="007E1654" w:rsidRDefault="005B3AF9" w:rsidP="00EC71C6">
            <w:pPr>
              <w:pStyle w:val="Paragrafobase"/>
              <w:tabs>
                <w:tab w:val="left" w:pos="1796"/>
                <w:tab w:val="center" w:pos="4765"/>
              </w:tabs>
              <w:suppressAutoHyphens/>
              <w:spacing w:line="240" w:lineRule="auto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val="en-US"/>
              </w:rPr>
            </w:pPr>
            <w:r w:rsidRPr="007E1654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val="en-US"/>
              </w:rPr>
              <w:t>Mi banda – Edicion compacta</w:t>
            </w:r>
          </w:p>
        </w:tc>
      </w:tr>
      <w:tr w:rsidR="005B3AF9" w:rsidRPr="007E1654" w14:paraId="272C5BFA" w14:textId="77777777" w:rsidTr="00AC7689">
        <w:trPr>
          <w:trHeight w:val="804"/>
        </w:trPr>
        <w:tc>
          <w:tcPr>
            <w:tcW w:w="10235" w:type="dxa"/>
          </w:tcPr>
          <w:p w14:paraId="31854EC1" w14:textId="77777777" w:rsidR="00EC71C6" w:rsidRPr="007E1654" w:rsidRDefault="00EC71C6" w:rsidP="00EC71C6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</w:pPr>
            <w:r w:rsidRPr="007E1654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 xml:space="preserve">Libro cartaceo + Destino Cultura / Chicos por el planeta + Libro digitale + MYAPP + KmZero </w:t>
            </w:r>
          </w:p>
          <w:p w14:paraId="622B0BEA" w14:textId="77777777" w:rsidR="00EC71C6" w:rsidRPr="007E1654" w:rsidRDefault="00EC71C6" w:rsidP="00EC71C6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</w:pPr>
            <w:r w:rsidRPr="007E1654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>pp. 384 + 120</w:t>
            </w:r>
          </w:p>
          <w:p w14:paraId="28750CFD" w14:textId="77777777" w:rsidR="005B3AF9" w:rsidRPr="007E1654" w:rsidRDefault="005B3AF9" w:rsidP="00EC71C6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7E1654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9788861617315</w:t>
            </w:r>
          </w:p>
          <w:p w14:paraId="2D801EDA" w14:textId="77777777" w:rsidR="005B3AF9" w:rsidRPr="007E1654" w:rsidRDefault="005B3AF9" w:rsidP="00EC71C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</w:rPr>
            </w:pPr>
            <w:r w:rsidRPr="007E1654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€ 3</w:t>
            </w:r>
            <w:r w:rsidR="00410E9C" w:rsidRPr="007E1654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2</w:t>
            </w:r>
            <w:r w:rsidRPr="007E1654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,</w:t>
            </w:r>
            <w:r w:rsidR="00410E9C" w:rsidRPr="007E1654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9</w:t>
            </w:r>
            <w:r w:rsidRPr="007E1654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410E9C" w:rsidRPr="007E1654" w14:paraId="562817EA" w14:textId="77777777" w:rsidTr="00410E9C">
        <w:trPr>
          <w:trHeight w:val="67"/>
        </w:trPr>
        <w:tc>
          <w:tcPr>
            <w:tcW w:w="10235" w:type="dxa"/>
          </w:tcPr>
          <w:p w14:paraId="6BD143EF" w14:textId="77777777" w:rsidR="00410E9C" w:rsidRPr="007E1654" w:rsidRDefault="00410E9C" w:rsidP="00410E9C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</w:pPr>
            <w:r w:rsidRPr="007E16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Mi banda – Edicion compacta cin Lecturas</w:t>
            </w:r>
          </w:p>
        </w:tc>
      </w:tr>
      <w:tr w:rsidR="00410E9C" w:rsidRPr="007E1654" w14:paraId="3A82ED14" w14:textId="77777777" w:rsidTr="00AC7689">
        <w:trPr>
          <w:trHeight w:val="804"/>
        </w:trPr>
        <w:tc>
          <w:tcPr>
            <w:tcW w:w="10235" w:type="dxa"/>
          </w:tcPr>
          <w:p w14:paraId="5B2A6205" w14:textId="77777777" w:rsidR="00410E9C" w:rsidRPr="007E1654" w:rsidRDefault="00410E9C" w:rsidP="00410E9C">
            <w:pPr>
              <w:shd w:val="clear" w:color="auto" w:fill="FFFFFF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7E1654">
              <w:rPr>
                <w:rFonts w:ascii="Calibri Light" w:hAnsi="Calibri Light" w:cs="Calibri Light"/>
                <w:color w:val="333333"/>
                <w:sz w:val="22"/>
                <w:szCs w:val="22"/>
              </w:rPr>
              <w:t>Libro cartaceo + Destino cultura/Chicos por el planeta + Música y aventuras + MyApp + Libro digitale + Libro digitale liquido + KmZero</w:t>
            </w:r>
          </w:p>
          <w:p w14:paraId="03FF36E2" w14:textId="77777777" w:rsidR="00410E9C" w:rsidRPr="007E1654" w:rsidRDefault="00410E9C" w:rsidP="00410E9C">
            <w:pPr>
              <w:shd w:val="clear" w:color="auto" w:fill="FFFFFF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7E1654">
              <w:rPr>
                <w:rFonts w:ascii="Calibri Light" w:hAnsi="Calibri Light" w:cs="Calibri Light"/>
                <w:color w:val="333333"/>
                <w:sz w:val="22"/>
                <w:szCs w:val="22"/>
              </w:rPr>
              <w:t>9788861619500</w:t>
            </w:r>
          </w:p>
          <w:p w14:paraId="70E92024" w14:textId="77777777" w:rsidR="00410E9C" w:rsidRPr="007E1654" w:rsidRDefault="00410E9C" w:rsidP="00410E9C">
            <w:pPr>
              <w:shd w:val="clear" w:color="auto" w:fill="FFFFFF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7E1654">
              <w:rPr>
                <w:rFonts w:ascii="Calibri Light" w:hAnsi="Calibri Light" w:cs="Calibri Light"/>
                <w:color w:val="333333"/>
                <w:sz w:val="22"/>
                <w:szCs w:val="22"/>
              </w:rPr>
              <w:t>33,80€</w:t>
            </w:r>
          </w:p>
        </w:tc>
      </w:tr>
    </w:tbl>
    <w:p w14:paraId="4BCDF69A" w14:textId="77777777" w:rsidR="005B3AF9" w:rsidRPr="007E1654" w:rsidRDefault="005B3AF9" w:rsidP="00EC71C6">
      <w:pPr>
        <w:tabs>
          <w:tab w:val="left" w:pos="6061"/>
        </w:tabs>
        <w:rPr>
          <w:rFonts w:ascii="Calibri Light" w:hAnsi="Calibri Light" w:cs="Calibri Light"/>
          <w:sz w:val="22"/>
          <w:szCs w:val="22"/>
        </w:rPr>
      </w:pPr>
    </w:p>
    <w:p w14:paraId="377A3FB9" w14:textId="77777777" w:rsidR="00410E9C" w:rsidRPr="00410E9C" w:rsidRDefault="00410E9C" w:rsidP="00410E9C">
      <w:pPr>
        <w:jc w:val="both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 w:rsidRPr="00410E9C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Oltre il corso cartaceo, è disponibile anche la versione digitale, nel formato </w:t>
      </w:r>
      <w:r w:rsidRPr="00410E9C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</w:t>
      </w:r>
      <w:r w:rsidRPr="00410E9C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410E9C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 liquido</w:t>
      </w:r>
      <w:r w:rsidRPr="00410E9C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 w:rsidRPr="00410E9C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piattaforma KmZero</w:t>
      </w:r>
      <w:r w:rsidRPr="00410E9C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 w:rsidRPr="00410E9C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MyApp</w:t>
      </w:r>
      <w:r w:rsidRPr="00410E9C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QRcode presenti nei libri.</w:t>
      </w:r>
    </w:p>
    <w:p w14:paraId="67EB6483" w14:textId="77777777" w:rsidR="005B3AF9" w:rsidRPr="007E1654" w:rsidRDefault="005B3AF9" w:rsidP="00EC71C6">
      <w:pPr>
        <w:tabs>
          <w:tab w:val="left" w:pos="6061"/>
        </w:tabs>
        <w:rPr>
          <w:rFonts w:ascii="Calibri Light" w:hAnsi="Calibri Light" w:cs="Calibri Light"/>
          <w:sz w:val="22"/>
          <w:szCs w:val="22"/>
        </w:rPr>
      </w:pPr>
    </w:p>
    <w:p w14:paraId="4C7BDA4B" w14:textId="77777777" w:rsidR="005B3AF9" w:rsidRPr="007E1654" w:rsidRDefault="005B3AF9" w:rsidP="00EC71C6">
      <w:pPr>
        <w:pStyle w:val="Normale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7E1654">
        <w:rPr>
          <w:rFonts w:ascii="Calibri Light" w:hAnsi="Calibri Light" w:cs="Calibri Light"/>
          <w:sz w:val="22"/>
          <w:szCs w:val="22"/>
        </w:rPr>
        <w:t>La versione compatta di un progetto con sillabo e unità graduali, che tocca interessi e passioni degli studenti. Una proposta metodologica solida, per classi ad abilità differenziate, facile da usare, che permette un’accurata valutazione formativa secondo la metodologia della classe dinamica.</w:t>
      </w:r>
      <w:r w:rsidR="003054BB" w:rsidRPr="007E1654">
        <w:rPr>
          <w:rFonts w:ascii="Calibri Light" w:hAnsi="Calibri Light" w:cs="Calibri Light"/>
          <w:sz w:val="22"/>
          <w:szCs w:val="22"/>
        </w:rPr>
        <w:br/>
      </w:r>
      <w:r w:rsidR="00E90EC1" w:rsidRPr="007E1654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br/>
      </w:r>
      <w:r w:rsidR="003054BB" w:rsidRPr="007E1654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br/>
      </w:r>
      <w:r w:rsidRPr="007E1654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Le principali caratteristiche dell’opera</w:t>
      </w:r>
      <w:r w:rsidR="00A172D5" w:rsidRPr="007E1654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:</w:t>
      </w:r>
    </w:p>
    <w:p w14:paraId="46724DE1" w14:textId="77777777" w:rsidR="00410E9C" w:rsidRPr="007E1654" w:rsidRDefault="00410E9C" w:rsidP="00410E9C">
      <w:pPr>
        <w:numPr>
          <w:ilvl w:val="0"/>
          <w:numId w:val="4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Un volume unico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 di nuova concezione: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formato ampio con colonnini di aiuto allo studio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 e guida all’uso del digitale di supporto in ottica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Didattica Digitale Integrata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, uso ampio del carattere ad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alta leggibilità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, per il massimo dell’inclusività.</w:t>
      </w:r>
    </w:p>
    <w:p w14:paraId="2A229A64" w14:textId="77777777" w:rsidR="00410E9C" w:rsidRPr="007E1654" w:rsidRDefault="00410E9C" w:rsidP="00410E9C">
      <w:pPr>
        <w:numPr>
          <w:ilvl w:val="0"/>
          <w:numId w:val="4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7E1654">
        <w:rPr>
          <w:rFonts w:ascii="Calibri Light" w:hAnsi="Calibri Light" w:cs="Calibri Light"/>
          <w:color w:val="333333"/>
          <w:sz w:val="22"/>
          <w:szCs w:val="22"/>
        </w:rPr>
        <w:t>Un libro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partecipativo e personalizzabile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 per una classe dinamica in tre step: “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accendi la mente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” (nelle aperture del libro studente),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verifiche formative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 e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 attività mirate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 (nel digitale e nella MYAPP Pearson), per un’efficace gestione della classe e differenziazione del percorso didattico.</w:t>
      </w:r>
    </w:p>
    <w:p w14:paraId="0C89A627" w14:textId="77777777" w:rsidR="00410E9C" w:rsidRPr="007E1654" w:rsidRDefault="00410E9C" w:rsidP="00410E9C">
      <w:pPr>
        <w:numPr>
          <w:ilvl w:val="0"/>
          <w:numId w:val="4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Apprendimento multisensoriale e approccio visivo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: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br/>
        <w:t>- apertura di unità con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presentazione visuale del lessico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; 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br/>
        <w:t>-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videodialoghi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, i cui protagonisti sono ragazzi di Siviglia componenti di un gruppo musicale;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br/>
        <w:t>-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canzoni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 appositamente composte, per imparare divertendosi;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br/>
        <w:t>-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grammatica “visiva”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 con animazioni-video;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br/>
        <w:t>-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mappe visuali di sintesi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.</w:t>
      </w:r>
    </w:p>
    <w:p w14:paraId="17B7E602" w14:textId="77777777" w:rsidR="00410E9C" w:rsidRPr="007E1654" w:rsidRDefault="00410E9C" w:rsidP="00410E9C">
      <w:pPr>
        <w:numPr>
          <w:ilvl w:val="0"/>
          <w:numId w:val="4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Dinamico e inclusivo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, permette un alto livello di personalizzazione dell'apprendimento: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br/>
        <w:t>- schemi, tabelle ed esercizi ad alta leggibilità, per facilitare il lavoro autonomo;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br/>
        <w:t>- esercizi su tre livelli di difficoltà;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br/>
        <w:t>- classe dinamica con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verifiche formative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 e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attività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mirate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,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schede per il recupero e potenziamento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 per rinforzare le eventuali debolezze, garantire gli obiettivi minimi, particolarmente utili in ottica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DDI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 (disponibili da QR su MYAPP Pearson in versione interattiva e in versione PDF e in versione cartacea nella Guida per l'insegnante).</w:t>
      </w:r>
    </w:p>
    <w:p w14:paraId="04FFAB47" w14:textId="77777777" w:rsidR="00410E9C" w:rsidRPr="007E1654" w:rsidRDefault="00410E9C" w:rsidP="00410E9C">
      <w:pPr>
        <w:numPr>
          <w:ilvl w:val="0"/>
          <w:numId w:val="4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7E1654">
        <w:rPr>
          <w:rFonts w:ascii="Calibri Light" w:hAnsi="Calibri Light" w:cs="Calibri Light"/>
          <w:color w:val="333333"/>
          <w:sz w:val="22"/>
          <w:szCs w:val="22"/>
        </w:rPr>
        <w:t>Il volume è accompagnato da: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br/>
        <w:t>- </w:t>
      </w:r>
      <w:r w:rsidRPr="007E1654">
        <w:rPr>
          <w:rStyle w:val="Enfasigrassetto"/>
          <w:rFonts w:ascii="Calibri Light" w:hAnsi="Calibri Light" w:cs="Calibri Light"/>
          <w:i/>
          <w:iCs/>
          <w:color w:val="333333"/>
          <w:sz w:val="22"/>
          <w:szCs w:val="22"/>
        </w:rPr>
        <w:t>Destino Cultura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, un vero e proprio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libro di civiltà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 con video, un’ampia sezione appositamente pensata per la preparazione dell’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Esame di stato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, con testi, attività propedeutiche, mappe interdisciplinari e simulazioni di prove;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br/>
        <w:t>-</w:t>
      </w:r>
      <w:r w:rsidRPr="007E1654">
        <w:rPr>
          <w:rStyle w:val="Enfasicorsivo"/>
          <w:rFonts w:ascii="Calibri Light" w:hAnsi="Calibri Light" w:cs="Calibri Light"/>
          <w:b/>
          <w:bCs/>
          <w:color w:val="333333"/>
          <w:sz w:val="22"/>
          <w:szCs w:val="22"/>
        </w:rPr>
        <w:t> Chicos por el planeta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, dedicato a temi di cittadinanza globale,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Educazione civica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 e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Obiettivi dell’Agenda ONU 2030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.</w:t>
      </w:r>
    </w:p>
    <w:p w14:paraId="5F5A8062" w14:textId="77777777" w:rsidR="00EC71C6" w:rsidRPr="007E1654" w:rsidRDefault="00EC71C6" w:rsidP="00410E9C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Calibri Light" w:hAnsi="Calibri Light" w:cs="Calibri Light"/>
          <w:sz w:val="22"/>
          <w:szCs w:val="22"/>
        </w:rPr>
      </w:pPr>
    </w:p>
    <w:p w14:paraId="2DFC1548" w14:textId="77777777" w:rsidR="00E90EC1" w:rsidRPr="007E1654" w:rsidRDefault="00E90EC1" w:rsidP="00410E9C">
      <w:pPr>
        <w:pStyle w:val="Normale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7E1654">
        <w:rPr>
          <w:rStyle w:val="Enfasigrassetto"/>
          <w:rFonts w:ascii="Calibri Light" w:hAnsi="Calibri Light" w:cs="Calibri Light"/>
          <w:sz w:val="22"/>
          <w:szCs w:val="22"/>
        </w:rPr>
        <w:t>Per la Didattica Digitale Integrata</w:t>
      </w:r>
      <w:r w:rsidR="00A172D5" w:rsidRPr="007E1654">
        <w:rPr>
          <w:rStyle w:val="Enfasigrassetto"/>
          <w:rFonts w:ascii="Calibri Light" w:hAnsi="Calibri Light" w:cs="Calibri Light"/>
          <w:sz w:val="22"/>
          <w:szCs w:val="22"/>
        </w:rPr>
        <w:t>:</w:t>
      </w:r>
    </w:p>
    <w:p w14:paraId="3AC9314A" w14:textId="77777777" w:rsidR="00410E9C" w:rsidRPr="007E1654" w:rsidRDefault="00410E9C" w:rsidP="00410E9C">
      <w:pPr>
        <w:numPr>
          <w:ilvl w:val="0"/>
          <w:numId w:val="5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Libro digitale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5374BE52" w14:textId="77777777" w:rsidR="00410E9C" w:rsidRPr="007E1654" w:rsidRDefault="00410E9C" w:rsidP="00410E9C">
      <w:pPr>
        <w:numPr>
          <w:ilvl w:val="0"/>
          <w:numId w:val="5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Libro digitale liquido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br/>
        <w:t>- inserire note e segnalibri;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br/>
        <w:t>- studiare e ripassare scegliendo carattere e sfondo preferiti; e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40B632D8" w14:textId="77777777" w:rsidR="00410E9C" w:rsidRPr="007E1654" w:rsidRDefault="00410E9C" w:rsidP="00410E9C">
      <w:pPr>
        <w:numPr>
          <w:ilvl w:val="0"/>
          <w:numId w:val="5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MyApp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14:paraId="28C96741" w14:textId="77777777" w:rsidR="00410E9C" w:rsidRPr="007E1654" w:rsidRDefault="00410E9C" w:rsidP="00410E9C">
      <w:pPr>
        <w:numPr>
          <w:ilvl w:val="0"/>
          <w:numId w:val="5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Piattaforma KmZero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br/>
        <w:t>- costruire la propria lezione e verifiche personalizzate;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br/>
        <w:t>- assegnare attività didattiche attraverso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Google Classroom™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, 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Microsoft Teams®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 e</w:t>
      </w:r>
      <w:r w:rsidRPr="007E1654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 Classe virtuale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t>;</w:t>
      </w:r>
      <w:r w:rsidRPr="007E1654">
        <w:rPr>
          <w:rFonts w:ascii="Calibri Light" w:hAnsi="Calibri Light" w:cs="Calibri Light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518AF9D6" w14:textId="77777777" w:rsidR="005B3AF9" w:rsidRPr="007E1654" w:rsidRDefault="005B3AF9" w:rsidP="005B3AF9">
      <w:pPr>
        <w:tabs>
          <w:tab w:val="left" w:pos="6061"/>
        </w:tabs>
        <w:rPr>
          <w:rFonts w:ascii="Calibri Light" w:hAnsi="Calibri Light" w:cs="Calibri Light"/>
          <w:sz w:val="22"/>
          <w:szCs w:val="22"/>
        </w:rPr>
      </w:pPr>
    </w:p>
    <w:sectPr w:rsidR="005B3AF9" w:rsidRPr="007E1654" w:rsidSect="005B3AF9">
      <w:pgSz w:w="11906" w:h="16838"/>
      <w:pgMar w:top="851" w:right="851" w:bottom="567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DE"/>
    <w:multiLevelType w:val="multilevel"/>
    <w:tmpl w:val="1C82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009F5"/>
    <w:multiLevelType w:val="multilevel"/>
    <w:tmpl w:val="3A8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953F02"/>
    <w:multiLevelType w:val="multilevel"/>
    <w:tmpl w:val="BBB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3753FF"/>
    <w:multiLevelType w:val="multilevel"/>
    <w:tmpl w:val="57C6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4A5E6D"/>
    <w:multiLevelType w:val="multilevel"/>
    <w:tmpl w:val="7AEC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633253">
    <w:abstractNumId w:val="2"/>
  </w:num>
  <w:num w:numId="2" w16cid:durableId="1036194651">
    <w:abstractNumId w:val="1"/>
  </w:num>
  <w:num w:numId="3" w16cid:durableId="1277368471">
    <w:abstractNumId w:val="4"/>
  </w:num>
  <w:num w:numId="4" w16cid:durableId="120076212">
    <w:abstractNumId w:val="3"/>
  </w:num>
  <w:num w:numId="5" w16cid:durableId="69195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AF9"/>
    <w:rsid w:val="003054BB"/>
    <w:rsid w:val="00410E9C"/>
    <w:rsid w:val="00435F26"/>
    <w:rsid w:val="00471B44"/>
    <w:rsid w:val="005A336F"/>
    <w:rsid w:val="005B3AF9"/>
    <w:rsid w:val="006C11BD"/>
    <w:rsid w:val="007E1654"/>
    <w:rsid w:val="00832F71"/>
    <w:rsid w:val="00864C56"/>
    <w:rsid w:val="00A172D5"/>
    <w:rsid w:val="00AC7689"/>
    <w:rsid w:val="00AD730B"/>
    <w:rsid w:val="00AF0A1E"/>
    <w:rsid w:val="00BB15C7"/>
    <w:rsid w:val="00CB0D35"/>
    <w:rsid w:val="00D67CB7"/>
    <w:rsid w:val="00E90EC1"/>
    <w:rsid w:val="00E95029"/>
    <w:rsid w:val="00EA6E86"/>
    <w:rsid w:val="00EA7FC3"/>
    <w:rsid w:val="00EC71C6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B38C87"/>
  <w15:chartTrackingRefBased/>
  <w15:docId w15:val="{28A35FD0-2711-4139-860D-22D3C909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AF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B3AF9"/>
    <w:pPr>
      <w:spacing w:before="100" w:beforeAutospacing="1" w:after="100" w:afterAutospacing="1"/>
    </w:pPr>
  </w:style>
  <w:style w:type="paragraph" w:customStyle="1" w:styleId="Paragrafobase">
    <w:name w:val="[Paragrafo base]"/>
    <w:basedOn w:val="Normale"/>
    <w:uiPriority w:val="99"/>
    <w:rsid w:val="005B3AF9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</w:rPr>
  </w:style>
  <w:style w:type="character" w:styleId="Enfasigrassetto">
    <w:name w:val="Strong"/>
    <w:uiPriority w:val="22"/>
    <w:qFormat/>
    <w:rsid w:val="005B3AF9"/>
    <w:rPr>
      <w:b/>
      <w:bCs/>
    </w:rPr>
  </w:style>
  <w:style w:type="character" w:styleId="Enfasicorsivo">
    <w:name w:val="Emphasis"/>
    <w:uiPriority w:val="20"/>
    <w:qFormat/>
    <w:rsid w:val="005B3AF9"/>
    <w:rPr>
      <w:i/>
      <w:iCs/>
    </w:rPr>
  </w:style>
  <w:style w:type="character" w:styleId="Collegamentoipertestuale">
    <w:name w:val="Hyperlink"/>
    <w:uiPriority w:val="99"/>
    <w:semiHidden/>
    <w:unhideWhenUsed/>
    <w:rsid w:val="00410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2</cp:revision>
  <dcterms:created xsi:type="dcterms:W3CDTF">2023-02-27T17:41:00Z</dcterms:created>
  <dcterms:modified xsi:type="dcterms:W3CDTF">2023-02-27T17:41:00Z</dcterms:modified>
</cp:coreProperties>
</file>