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4C5C6B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4C5C6B" w:rsidR="004C5C6B" w:rsidP="00FD4EE3" w:rsidRDefault="00E51923" w14:paraId="479DE57B" w14:textId="4EC411C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G. Bo </w:t>
      </w:r>
    </w:p>
    <w:p w:rsidRPr="00FD4EE3" w:rsidR="00757611" w:rsidP="00FD4EE3" w:rsidRDefault="00080EFA" w14:paraId="20FC56FE" w14:textId="29C6E82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Base 10. La matematica per te</w:t>
      </w:r>
    </w:p>
    <w:p w:rsidRPr="00FD4EE3" w:rsidR="00757611" w:rsidP="00FD4EE3" w:rsidRDefault="00E51923" w14:paraId="0BA21695" w14:textId="1CFFC25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434"/>
        <w:gridCol w:w="3253"/>
      </w:tblGrid>
      <w:tr w:rsidRPr="00FD4EE3" w:rsidR="005E5E25" w:rsidTr="009A01DC" w14:paraId="21334735" w14:textId="4F5DCF1E">
        <w:trPr>
          <w:trHeight w:val="227"/>
        </w:trPr>
        <w:tc>
          <w:tcPr>
            <w:tcW w:w="3512" w:type="dxa"/>
          </w:tcPr>
          <w:p w:rsidRPr="003F2758" w:rsidR="005E5E25" w:rsidP="003F2758" w:rsidRDefault="009A01DC" w14:paraId="18F5DD08" w14:textId="5129F5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name="_Hlk63684124" w:id="1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Base 10. La matematica per te </w:t>
            </w:r>
            <w:r w:rsidRPr="003F2758" w:rsidR="005E5E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4" w:type="dxa"/>
          </w:tcPr>
          <w:p w:rsidRPr="009A01DC" w:rsidR="005E5E25" w:rsidP="009A01DC" w:rsidRDefault="009A01DC" w14:paraId="2B2D3BBF" w14:textId="747457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Base 10. La matematica per te </w:t>
            </w:r>
            <w:r w:rsidRPr="009A01DC" w:rsidR="005E5E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Pr="009A01DC" w:rsidR="005E5E25" w:rsidP="009A01DC" w:rsidRDefault="009A01DC" w14:paraId="5CDF98A0" w14:textId="79F815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Base 10. La matematica per te </w:t>
            </w:r>
            <w:r w:rsidRPr="009A01DC" w:rsidR="005E5E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</w:tr>
      <w:tr w:rsidRPr="00FD4EE3" w:rsidR="005E5E25" w:rsidTr="009A01DC" w14:paraId="3ECE2155" w14:textId="0BC3812C">
        <w:trPr>
          <w:trHeight w:val="1564"/>
        </w:trPr>
        <w:tc>
          <w:tcPr>
            <w:tcW w:w="3512" w:type="dxa"/>
          </w:tcPr>
          <w:p w:rsidR="002D51A5" w:rsidP="00A31774" w:rsidRDefault="00A31774" w14:paraId="5E919CC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Aritmetica 1 + Geometria 1 + Cittadinanza STEM 1 + Esercizi plus 1 + </w:t>
            </w:r>
            <w:proofErr w:type="spellStart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A31774" w:rsidR="00A31774" w:rsidP="00A31774" w:rsidRDefault="00A31774" w14:paraId="33A6DC5B" w14:textId="6922292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336 + 256 + 80 + 352</w:t>
            </w:r>
          </w:p>
          <w:p w:rsidRPr="00A31774" w:rsidR="00A31774" w:rsidP="00A31774" w:rsidRDefault="00A31774" w14:paraId="44D02F49" w14:textId="7C9C30B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9788839563767</w:t>
            </w:r>
          </w:p>
          <w:p w:rsidRPr="00A31774" w:rsidR="005E5E25" w:rsidP="00A31774" w:rsidRDefault="00A31774" w14:paraId="43C4C3E5" w14:textId="0F04BF2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27,00€</w:t>
            </w:r>
          </w:p>
        </w:tc>
        <w:tc>
          <w:tcPr>
            <w:tcW w:w="3434" w:type="dxa"/>
          </w:tcPr>
          <w:p w:rsidR="002D51A5" w:rsidP="00A31774" w:rsidRDefault="00A31774" w14:paraId="724C710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Aritmetica 2 + Geometria 2 + Cittadinanza STEM 2 + Esercizi plus 2 + </w:t>
            </w:r>
            <w:proofErr w:type="spellStart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</w:t>
            </w:r>
          </w:p>
          <w:p w:rsidRPr="00A31774" w:rsidR="00A31774" w:rsidP="00A31774" w:rsidRDefault="00A31774" w14:paraId="0701C32F" w14:textId="13384F7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 + 176 + 80 + 304</w:t>
            </w:r>
          </w:p>
          <w:p w:rsidRPr="00A31774" w:rsidR="00A31774" w:rsidP="00A31774" w:rsidRDefault="00A31774" w14:paraId="29E69361" w14:textId="34E24E4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9788839563774</w:t>
            </w:r>
          </w:p>
          <w:p w:rsidRPr="00A31774" w:rsidR="005E5E25" w:rsidP="00A31774" w:rsidRDefault="00A31774" w14:paraId="76143333" w14:textId="68E1BF5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26,00€</w:t>
            </w:r>
          </w:p>
        </w:tc>
        <w:tc>
          <w:tcPr>
            <w:tcW w:w="3253" w:type="dxa"/>
          </w:tcPr>
          <w:p w:rsidR="002D51A5" w:rsidP="00A31774" w:rsidRDefault="00A31774" w14:paraId="78932CD1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Algebra + Geometria 3 + Cittadinanza STEM 3 + Esercizi plus 3 + </w:t>
            </w:r>
            <w:proofErr w:type="spellStart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</w:t>
            </w:r>
          </w:p>
          <w:p w:rsidRPr="00A31774" w:rsidR="00A31774" w:rsidP="00A31774" w:rsidRDefault="00A31774" w14:paraId="10FE83DF" w14:textId="7998DE4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320 + 160 + 80 + 320</w:t>
            </w:r>
          </w:p>
          <w:p w:rsidRPr="00A31774" w:rsidR="00A31774" w:rsidP="00A31774" w:rsidRDefault="00A31774" w14:paraId="52A062E3" w14:textId="58AA06D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9788839563781</w:t>
            </w:r>
          </w:p>
          <w:p w:rsidRPr="00A31774" w:rsidR="005E5E25" w:rsidP="00A31774" w:rsidRDefault="00A31774" w14:paraId="663F2277" w14:textId="0DD446F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27,00€</w:t>
            </w:r>
          </w:p>
        </w:tc>
      </w:tr>
      <w:tr w:rsidRPr="00FD4EE3" w:rsidR="00255DD9" w:rsidTr="002D51A5" w14:paraId="044934FE" w14:textId="77777777">
        <w:trPr>
          <w:trHeight w:val="67"/>
        </w:trPr>
        <w:tc>
          <w:tcPr>
            <w:tcW w:w="3512" w:type="dxa"/>
          </w:tcPr>
          <w:p w:rsidRPr="00A31774" w:rsidR="00255DD9" w:rsidP="00255DD9" w:rsidRDefault="00255DD9" w14:paraId="26CE921C" w14:textId="481D7CD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Base 10. La matematica per te </w:t>
            </w:r>
            <w:r w:rsidRPr="003F275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4" w:type="dxa"/>
          </w:tcPr>
          <w:p w:rsidRPr="00A31774" w:rsidR="00255DD9" w:rsidP="00255DD9" w:rsidRDefault="00255DD9" w14:paraId="5DC80BE5" w14:textId="2E4C09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Base 10. La matematica per te </w:t>
            </w:r>
            <w:r w:rsidRPr="009A01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Pr="00A31774" w:rsidR="00255DD9" w:rsidP="00255DD9" w:rsidRDefault="00255DD9" w14:paraId="5E7D3438" w14:textId="1F14C0C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Base 10. La matematica per te </w:t>
            </w:r>
            <w:r w:rsidRPr="009A01D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B418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con </w:t>
            </w:r>
            <w:proofErr w:type="spellStart"/>
            <w:r w:rsidR="00B418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MathX</w:t>
            </w:r>
            <w:proofErr w:type="spellEnd"/>
          </w:p>
        </w:tc>
      </w:tr>
      <w:tr w:rsidRPr="00FD4EE3" w:rsidR="00255DD9" w:rsidTr="009A01DC" w14:paraId="51DD49B0" w14:textId="77777777">
        <w:trPr>
          <w:trHeight w:val="1564"/>
        </w:trPr>
        <w:tc>
          <w:tcPr>
            <w:tcW w:w="3512" w:type="dxa"/>
          </w:tcPr>
          <w:p w:rsidR="00255DD9" w:rsidP="00255DD9" w:rsidRDefault="00255DD9" w14:paraId="3618E7DB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Aritmetica 1 + Geometria 1 + Cittadinanza STEM 1 + Esercizi plus 1 + </w:t>
            </w:r>
            <w:proofErr w:type="spellStart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A31774" w:rsidR="00255DD9" w:rsidP="00255DD9" w:rsidRDefault="00255DD9" w14:paraId="74839C04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336 + 256 + 80 + 352</w:t>
            </w:r>
          </w:p>
          <w:p w:rsidRPr="00A31774" w:rsidR="00255DD9" w:rsidP="00255DD9" w:rsidRDefault="00255DD9" w14:paraId="78052F0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9788839563767</w:t>
            </w:r>
          </w:p>
          <w:p w:rsidRPr="00A31774" w:rsidR="00255DD9" w:rsidP="00255DD9" w:rsidRDefault="00255DD9" w14:paraId="0782B64A" w14:textId="79E9F6D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27,00€</w:t>
            </w:r>
          </w:p>
        </w:tc>
        <w:tc>
          <w:tcPr>
            <w:tcW w:w="3434" w:type="dxa"/>
          </w:tcPr>
          <w:p w:rsidR="00255DD9" w:rsidP="00255DD9" w:rsidRDefault="00255DD9" w14:paraId="1FAF3ABF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Aritmetica 2 + Geometria 2 + Cittadinanza STEM 2 + Esercizi plus 2 + </w:t>
            </w:r>
            <w:proofErr w:type="spellStart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</w:t>
            </w:r>
          </w:p>
          <w:p w:rsidRPr="00A31774" w:rsidR="00255DD9" w:rsidP="00255DD9" w:rsidRDefault="00255DD9" w14:paraId="206D847C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192 + 176 + 80 + 304</w:t>
            </w:r>
          </w:p>
          <w:p w:rsidRPr="00A31774" w:rsidR="00255DD9" w:rsidP="00255DD9" w:rsidRDefault="00255DD9" w14:paraId="24804D62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9788839563774</w:t>
            </w:r>
          </w:p>
          <w:p w:rsidRPr="00A31774" w:rsidR="00255DD9" w:rsidP="00255DD9" w:rsidRDefault="00255DD9" w14:paraId="3C97E955" w14:textId="6925754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3177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26,00€</w:t>
            </w:r>
          </w:p>
        </w:tc>
        <w:tc>
          <w:tcPr>
            <w:tcW w:w="3253" w:type="dxa"/>
          </w:tcPr>
          <w:p w:rsidRPr="00255DD9" w:rsidR="00255DD9" w:rsidP="00255DD9" w:rsidRDefault="00255DD9" w14:paraId="181CC9ED" w14:textId="237B550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Algebra + Geometria 3 + Cittadinanza STEM 3 + Esercizi plus 3 + </w:t>
            </w:r>
            <w:proofErr w:type="spellStart"/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+ Piattaforma </w:t>
            </w:r>
            <w:proofErr w:type="spellStart"/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MathX</w:t>
            </w:r>
            <w:proofErr w:type="spellEnd"/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:rsidRPr="00255DD9" w:rsidR="00255DD9" w:rsidP="00255DD9" w:rsidRDefault="00255DD9" w14:paraId="68DEF1B4" w14:textId="043C4B2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320 + 160 + 80 + 320</w:t>
            </w:r>
          </w:p>
          <w:p w:rsidRPr="00255DD9" w:rsidR="00255DD9" w:rsidP="00255DD9" w:rsidRDefault="00255DD9" w14:paraId="23D11B53" w14:textId="28BBC63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9788839564276</w:t>
            </w:r>
          </w:p>
          <w:p w:rsidRPr="00255DD9" w:rsidR="00255DD9" w:rsidP="00255DD9" w:rsidRDefault="00255DD9" w14:paraId="2ADF416A" w14:textId="46B0B5D3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255D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28,00€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FD4EE3" w:rsidR="00757611" w:rsidP="00184CDA" w:rsidRDefault="0082135E" w14:paraId="3721F955" w14:textId="58A78DA6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Pr="00FD4EE3" w:rsidR="00E8774B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Pr="00FD4EE3" w:rsidR="0075761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Pr="00FD4EE3" w:rsidR="0008672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 w:rsidR="00757611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:rsidRPr="00FD4EE3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:rsidRPr="009A01DC" w:rsidR="005E5E25" w:rsidP="00FD4EE3" w:rsidRDefault="009A01DC" w14:paraId="25620F14" w14:textId="76595957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9A01D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 corso di Matematica che coinvolge e guida passo </w:t>
      </w:r>
      <w:proofErr w:type="spellStart"/>
      <w:r w:rsidRPr="009A01D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passo</w:t>
      </w:r>
      <w:proofErr w:type="spellEnd"/>
      <w:r w:rsidRPr="009A01D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ragazze e ragazzi alla scoperta della disciplina. Attraverso attività accessibili e divertenti si impara, lungo tutti i tre anni, quanto la matematica faccia parte della nostra vita quotidiana.</w:t>
      </w:r>
    </w:p>
    <w:p w:rsidRPr="009540E3" w:rsidR="009A01DC" w:rsidP="00FD4EE3" w:rsidRDefault="009A01DC" w14:paraId="4A21A3CD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B418F2" w:rsidR="00DB17CB" w:rsidP="00B418F2" w:rsidRDefault="00757611" w14:paraId="5DE85F0A" w14:textId="5AB1CB6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418F2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:rsidRPr="00B418F2" w:rsidR="00B418F2" w:rsidP="00B418F2" w:rsidRDefault="00B418F2" w14:paraId="73344BC3" w14:textId="77777777">
      <w:pPr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18F2">
        <w:rPr>
          <w:rFonts w:asciiTheme="majorHAnsi" w:hAnsiTheme="majorHAnsi" w:cstheme="majorHAnsi"/>
          <w:color w:val="333333"/>
          <w:sz w:val="22"/>
          <w:szCs w:val="22"/>
        </w:rPr>
        <w:t>Una </w:t>
      </w:r>
      <w:r w:rsidRPr="00B418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configurazione originale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, che separa in volumi distinti le attività che tipicamente si svolgono in classe da quelle che invece sono assegnate come lavoro a casa.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Il corso è articolato in unità </w:t>
      </w:r>
      <w:r w:rsidRPr="00B418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suddivise in lezioni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, che rappresentano il cuore della didattica dell'opera. Nelle lezioni lo studente ritrova passaggi i precisi e ripetuti: 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B418F2">
        <w:rPr>
          <w:rFonts w:asciiTheme="majorHAnsi" w:hAnsiTheme="majorHAnsi" w:cstheme="majorHAnsi"/>
          <w:i/>
          <w:iCs/>
          <w:color w:val="333333"/>
          <w:sz w:val="22"/>
          <w:szCs w:val="22"/>
        </w:rPr>
        <w:t>- Esplora - Rifletti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, per iniziare da un </w:t>
      </w:r>
      <w:r w:rsidRPr="00B418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problema matematico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 che può essere un'esplorazione, una domanda, un esercizio da discutere in classe. È il momento dell’attivazione e dell’attività cooperativa.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B418F2">
        <w:rPr>
          <w:rFonts w:asciiTheme="majorHAnsi" w:hAnsiTheme="majorHAnsi" w:cstheme="majorHAnsi"/>
          <w:i/>
          <w:iCs/>
          <w:color w:val="333333"/>
          <w:sz w:val="22"/>
          <w:szCs w:val="22"/>
        </w:rPr>
        <w:t>- Concetto chiave - Esercizio guida,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 per giungere all’</w:t>
      </w:r>
      <w:r w:rsidRPr="00B418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aspetto teorico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 e alle sue </w:t>
      </w:r>
      <w:r w:rsidRPr="00B418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applicazioni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, pratiche o finalizzate a espandere le conoscenze matematiche.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Nuove nozioni sono introdotte soltanto se sono utili e saranno utilizzate in seguito.</w:t>
      </w:r>
    </w:p>
    <w:p w:rsidRPr="00B418F2" w:rsidR="00B418F2" w:rsidP="00B418F2" w:rsidRDefault="00B418F2" w14:paraId="384B5A72" w14:textId="77777777">
      <w:pPr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18F2">
        <w:rPr>
          <w:rFonts w:asciiTheme="majorHAnsi" w:hAnsiTheme="majorHAnsi" w:cstheme="majorHAnsi"/>
          <w:color w:val="333333"/>
          <w:sz w:val="22"/>
          <w:szCs w:val="22"/>
        </w:rPr>
        <w:t>L'eserciziario dei volumi</w:t>
      </w:r>
      <w:r w:rsidRPr="00B418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Esercizi PLUS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> completa l'offerta didattica con tantissimi esercizi, graduali, vari e molto curati. Fra di essi si ritrovano sia le rassicuranti batterie sia proposte più dinamiche e innovative, dai Giochi, ai dibattiti e alle sfide matematiche.</w:t>
      </w:r>
    </w:p>
    <w:p w:rsidRPr="00B418F2" w:rsidR="00B418F2" w:rsidP="31D1372F" w:rsidRDefault="00B418F2" w14:paraId="3DD9A2C1" w14:textId="79D73207">
      <w:pPr>
        <w:numPr>
          <w:ilvl w:val="0"/>
          <w:numId w:val="9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Un</w:t>
      </w:r>
      <w:r w:rsidRPr="31D1372F" w:rsidR="00B418F2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 progetto inclusivo</w:t>
      </w: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 in ogni sua parte: la teoria è chiara e leggibile anche in autonomia, gli esercizi sono graduali e ben tarati sulle competenze adatte all</w:t>
      </w:r>
      <w:r w:rsidRPr="31D1372F" w:rsidR="2897899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'età degli studenti e delle studentesse</w:t>
      </w: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. In ogni Unità è inoltre presente un’intera sezione dedicata al </w:t>
      </w:r>
      <w:r w:rsidRPr="31D1372F" w:rsidR="00B418F2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Recupero</w:t>
      </w: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, con mappe ed esercizi di base.</w:t>
      </w:r>
    </w:p>
    <w:p w:rsidRPr="00B418F2" w:rsidR="00B418F2" w:rsidP="31D1372F" w:rsidRDefault="00B418F2" w14:paraId="614589B2" w14:textId="2F9C0AFD">
      <w:pPr>
        <w:numPr>
          <w:ilvl w:val="0"/>
          <w:numId w:val="9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Attenzione al tema dell'</w:t>
      </w:r>
      <w:r w:rsidRPr="31D1372F" w:rsidR="00B418F2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Educazione civica</w:t>
      </w:r>
      <w:r w:rsidRPr="31D1372F" w:rsidR="644872AE">
        <w:rPr>
          <w:rFonts w:ascii="Calibri Light" w:hAnsi="Calibri Light" w:cs="Calibri Light" w:asciiTheme="majorAscii" w:hAnsiTheme="majorAscii" w:cstheme="majorAscii"/>
          <w:b w:val="0"/>
          <w:bCs w:val="0"/>
          <w:color w:val="333333"/>
          <w:sz w:val="22"/>
          <w:szCs w:val="22"/>
        </w:rPr>
        <w:t>,</w:t>
      </w:r>
      <w:r w:rsidRPr="31D1372F" w:rsidR="00B418F2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 </w:t>
      </w: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al quale è</w:t>
      </w:r>
      <w:r w:rsidRPr="31D1372F" w:rsidR="00B418F2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 </w:t>
      </w: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riservato un percorso continuo su tutta l'opera: in ogni Unità è presente una lezione che collega l’argomento studiato a un aspetto di cittadinanza, per capire quanto la matematica sia profondamente intrecciata alla nostra vita. E inoltre nel </w:t>
      </w:r>
      <w:r w:rsidRPr="31D1372F" w:rsidR="00B418F2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fascicolo Cittadinanza STEM</w:t>
      </w:r>
      <w:r w:rsidRPr="31D1372F" w:rsidR="00B418F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 è presente un intero percorso dedicato ai temi di Cittadinanza matematica.</w:t>
      </w:r>
    </w:p>
    <w:p w:rsidRPr="00B418F2" w:rsidR="00B418F2" w:rsidP="00B418F2" w:rsidRDefault="00B418F2" w14:paraId="43C06BB9" w14:textId="77777777">
      <w:pPr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18F2">
        <w:rPr>
          <w:rFonts w:asciiTheme="majorHAnsi" w:hAnsiTheme="majorHAnsi" w:cstheme="majorHAnsi"/>
          <w:color w:val="333333"/>
          <w:sz w:val="22"/>
          <w:szCs w:val="22"/>
        </w:rPr>
        <w:t>Sempre nel</w:t>
      </w:r>
      <w:r w:rsidRPr="00B418F2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fascicolo Cittadinanza STEM</w:t>
      </w:r>
      <w:r w:rsidRPr="00B418F2">
        <w:rPr>
          <w:rFonts w:asciiTheme="majorHAnsi" w:hAnsiTheme="majorHAnsi" w:cstheme="majorHAnsi"/>
          <w:color w:val="333333"/>
          <w:sz w:val="22"/>
          <w:szCs w:val="22"/>
        </w:rPr>
        <w:t xml:space="preserve"> sono proposte molte attività di taglio laboratoriale, originali e coinvolgenti, che rimandano all’ambito STEM: attività di coding con Scratch, attività con </w:t>
      </w:r>
      <w:proofErr w:type="spellStart"/>
      <w:r w:rsidRPr="00B418F2">
        <w:rPr>
          <w:rFonts w:asciiTheme="majorHAnsi" w:hAnsiTheme="majorHAnsi" w:cstheme="majorHAnsi"/>
          <w:color w:val="333333"/>
          <w:sz w:val="22"/>
          <w:szCs w:val="22"/>
        </w:rPr>
        <w:t>GeoGebra</w:t>
      </w:r>
      <w:proofErr w:type="spellEnd"/>
      <w:r w:rsidRPr="00B418F2">
        <w:rPr>
          <w:rFonts w:asciiTheme="majorHAnsi" w:hAnsiTheme="majorHAnsi" w:cstheme="majorHAnsi"/>
          <w:color w:val="333333"/>
          <w:sz w:val="22"/>
          <w:szCs w:val="22"/>
        </w:rPr>
        <w:t>, Laboratori con proposte di attività pratiche.</w:t>
      </w:r>
    </w:p>
    <w:p w:rsidRPr="00B418F2" w:rsidR="00B418F2" w:rsidP="00B418F2" w:rsidRDefault="00B418F2" w14:paraId="47F16DED" w14:textId="77777777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  <w:r w:rsidRPr="00B418F2">
        <w:rPr>
          <w:rFonts w:ascii="Open Sans" w:hAnsi="Open Sans" w:cs="Open Sans"/>
          <w:color w:val="333333"/>
          <w:sz w:val="21"/>
          <w:szCs w:val="21"/>
        </w:rPr>
        <w:t> </w:t>
      </w:r>
    </w:p>
    <w:p w:rsidRPr="00757A6F" w:rsidR="00757611" w:rsidP="00757A6F" w:rsidRDefault="00757611" w14:paraId="60241DDA" w14:textId="6A4704F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7A6F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Pr="00757A6F" w:rsidR="00184CD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757A6F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Pr="00757A6F" w:rsidR="00184CD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:rsidRPr="00757A6F" w:rsidR="00757A6F" w:rsidP="00757A6F" w:rsidRDefault="00757A6F" w14:paraId="378DAB13" w14:textId="62FF3BF4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videolezioni;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757A6F">
        <w:rPr>
          <w:rFonts w:asciiTheme="majorHAnsi" w:hAnsiTheme="majorHAnsi" w:cstheme="majorHAnsi"/>
          <w:color w:val="333333"/>
          <w:sz w:val="22"/>
          <w:szCs w:val="22"/>
        </w:rPr>
        <w:t>videotutorial</w:t>
      </w:r>
      <w:proofErr w:type="spellEnd"/>
      <w:r w:rsidRPr="00757A6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audiosintesi;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 xml:space="preserve">- test interattivi. </w:t>
      </w:r>
    </w:p>
    <w:p w:rsidRPr="00757A6F" w:rsidR="00757A6F" w:rsidP="00757A6F" w:rsidRDefault="00757A6F" w14:paraId="50E8B92A" w14:textId="00FF4722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 e studente, disponibile online e offline. Il libro digitale liquido permette di: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studiare e ripassare scegliendo carattere e sfondo preferiti;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757A6F" w:rsidR="00757A6F" w:rsidP="00757A6F" w:rsidRDefault="00757A6F" w14:paraId="0B14621E" w14:textId="4E9C094F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757A6F">
        <w:rPr>
          <w:rFonts w:asciiTheme="majorHAnsi" w:hAnsiTheme="majorHAnsi" w:cstheme="majorHAnsi"/>
          <w:color w:val="333333"/>
          <w:sz w:val="22"/>
          <w:szCs w:val="22"/>
        </w:rPr>
        <w:t xml:space="preserve">: la app per studiare e ripassare, che grazie a un sistema di </w:t>
      </w:r>
      <w:proofErr w:type="spellStart"/>
      <w:r w:rsidRPr="00757A6F">
        <w:rPr>
          <w:rFonts w:asciiTheme="majorHAnsi" w:hAnsiTheme="majorHAnsi" w:cstheme="majorHAnsi"/>
          <w:color w:val="333333"/>
          <w:sz w:val="22"/>
          <w:szCs w:val="22"/>
        </w:rPr>
        <w:t>QRcode</w:t>
      </w:r>
      <w:proofErr w:type="spellEnd"/>
      <w:r w:rsidRPr="00757A6F">
        <w:rPr>
          <w:rFonts w:asciiTheme="majorHAnsi" w:hAnsiTheme="majorHAnsi" w:cstheme="majorHAnsi"/>
          <w:color w:val="333333"/>
          <w:sz w:val="22"/>
          <w:szCs w:val="22"/>
        </w:rPr>
        <w:t xml:space="preserve"> presenti all’interno delle pagine del libro attiva i contenuti multimediali e le risorse digitali del libro, tra cui: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video per iniziare la lezione;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audio della sintesi.</w:t>
      </w:r>
    </w:p>
    <w:p w:rsidR="00101A58" w:rsidP="00101A58" w:rsidRDefault="00757A6F" w14:paraId="16216C07" w14:textId="77777777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 integrativi di qualità, disponibili online e offline. In particolare, l'insegnante può: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 con il</w:t>
      </w:r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</w:t>
      </w:r>
      <w:proofErr w:type="spellStart"/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CreaVerifiche</w:t>
      </w:r>
      <w:proofErr w:type="spellEnd"/>
      <w:r w:rsidRPr="00757A6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™, Microsoft Teams® e Classe virtuale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 di formazione Learning Academy.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Inoltre, il docente ha a disposizione i </w:t>
      </w:r>
      <w:r w:rsidRPr="00757A6F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file PowerPoint delle lezioni</w:t>
      </w:r>
      <w:r w:rsidRPr="00757A6F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101A58" w:rsidR="00EA7FC3" w:rsidP="00101A58" w:rsidRDefault="00757A6F" w14:paraId="3B7337D8" w14:textId="2E44A4C9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101A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101A5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MathX</w:t>
      </w:r>
      <w:proofErr w:type="spellEnd"/>
      <w:r w:rsidRPr="00101A58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proofErr w:type="spellStart"/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MathX</w:t>
      </w:r>
      <w:proofErr w:type="spellEnd"/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 è l'applicativo per il </w:t>
      </w:r>
      <w:proofErr w:type="spellStart"/>
      <w:r w:rsidRPr="00101A58" w:rsidR="00101A58">
        <w:rPr>
          <w:rFonts w:ascii="Calibri Light" w:hAnsi="Calibri Light" w:cs="Calibri Light"/>
          <w:i/>
          <w:iCs/>
          <w:color w:val="333333"/>
          <w:sz w:val="22"/>
          <w:szCs w:val="22"/>
          <w:bdr w:val="none" w:color="auto" w:sz="0" w:space="0" w:frame="1"/>
          <w:shd w:val="clear" w:color="auto" w:fill="FFFFFF"/>
        </w:rPr>
        <w:t>Mastery</w:t>
      </w:r>
      <w:proofErr w:type="spellEnd"/>
      <w:r w:rsidRPr="00101A58" w:rsidR="00101A58">
        <w:rPr>
          <w:rFonts w:ascii="Calibri Light" w:hAnsi="Calibri Light" w:cs="Calibri Light"/>
          <w:i/>
          <w:iCs/>
          <w:color w:val="333333"/>
          <w:sz w:val="22"/>
          <w:szCs w:val="22"/>
          <w:bdr w:val="none" w:color="auto" w:sz="0" w:space="0" w:frame="1"/>
          <w:shd w:val="clear" w:color="auto" w:fill="FFFFFF"/>
        </w:rPr>
        <w:t xml:space="preserve"> Learning</w:t>
      </w:r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 di Matematica: la piattaforma che supporta il docente nella </w:t>
      </w:r>
      <w:r w:rsidRPr="00101A58" w:rsidR="00101A58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creazione di percorsi per l’apprendimento personalizzato </w:t>
      </w:r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attraverso un metodo di insegnamento organizzato per</w:t>
      </w:r>
      <w:r w:rsidRPr="00101A58" w:rsidR="00101A58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 mini-unità didattiche </w:t>
      </w:r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e che integra la </w:t>
      </w:r>
      <w:r w:rsidRPr="00101A58" w:rsidR="00101A58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logica stimolo-risposta-feedback</w:t>
      </w:r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.</w:t>
      </w:r>
      <w:r w:rsidR="00101A58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La piattaforma, dall’interfaccia semplice e intuitiva, è pensata per calibrare il carico di lavoro di ogni studente con </w:t>
      </w:r>
      <w:r w:rsidRPr="00101A58" w:rsidR="00101A58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esercizi personalizzati e improntati al </w:t>
      </w:r>
      <w:proofErr w:type="spellStart"/>
      <w:r w:rsidRPr="00101A58" w:rsidR="00101A58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problem</w:t>
      </w:r>
      <w:proofErr w:type="spellEnd"/>
      <w:r w:rsidRPr="00101A58" w:rsidR="00101A58">
        <w:rPr>
          <w:rFonts w:ascii="Calibri Light" w:hAnsi="Calibri Light" w:cs="Calibri Light"/>
          <w:b/>
          <w:bCs/>
          <w:color w:val="333333"/>
          <w:sz w:val="22"/>
          <w:szCs w:val="22"/>
          <w:bdr w:val="none" w:color="auto" w:sz="0" w:space="0" w:frame="1"/>
          <w:shd w:val="clear" w:color="auto" w:fill="FFFFFF"/>
        </w:rPr>
        <w:t> solving</w:t>
      </w:r>
      <w:r w:rsidRPr="00101A58" w:rsidR="00101A58">
        <w:rPr>
          <w:rFonts w:ascii="Calibri Light" w:hAnsi="Calibri Light" w:cs="Calibri Light"/>
          <w:color w:val="333333"/>
          <w:sz w:val="22"/>
          <w:szCs w:val="22"/>
          <w:bdr w:val="none" w:color="auto" w:sz="0" w:space="0" w:frame="1"/>
          <w:shd w:val="clear" w:color="auto" w:fill="FFFFFF"/>
        </w:rPr>
        <w:t>. </w:t>
      </w:r>
      <w:r w:rsidRPr="00101A58" w:rsidR="0052114E">
        <w:rPr>
          <w:rFonts w:ascii="Open Sans" w:hAnsi="Open Sans" w:cs="Open Sans"/>
          <w:color w:val="333333"/>
          <w:sz w:val="21"/>
          <w:szCs w:val="21"/>
        </w:rPr>
        <w:br/>
      </w:r>
    </w:p>
    <w:sectPr w:rsidRPr="00101A58" w:rsidR="00EA7FC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217B70"/>
    <w:multiLevelType w:val="multilevel"/>
    <w:tmpl w:val="B77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79E1177"/>
    <w:multiLevelType w:val="multilevel"/>
    <w:tmpl w:val="5DF6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54012378">
    <w:abstractNumId w:val="5"/>
  </w:num>
  <w:num w:numId="2" w16cid:durableId="1162042512">
    <w:abstractNumId w:val="3"/>
  </w:num>
  <w:num w:numId="3" w16cid:durableId="1920139542">
    <w:abstractNumId w:val="8"/>
  </w:num>
  <w:num w:numId="4" w16cid:durableId="1944650568">
    <w:abstractNumId w:val="4"/>
  </w:num>
  <w:num w:numId="5" w16cid:durableId="1547181364">
    <w:abstractNumId w:val="0"/>
  </w:num>
  <w:num w:numId="6" w16cid:durableId="2042238217">
    <w:abstractNumId w:val="9"/>
  </w:num>
  <w:num w:numId="7" w16cid:durableId="737485094">
    <w:abstractNumId w:val="7"/>
  </w:num>
  <w:num w:numId="8" w16cid:durableId="755514913">
    <w:abstractNumId w:val="2"/>
  </w:num>
  <w:num w:numId="9" w16cid:durableId="2099207131">
    <w:abstractNumId w:val="6"/>
  </w:num>
  <w:num w:numId="10" w16cid:durableId="139168363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53187"/>
    <w:rsid w:val="00080EFA"/>
    <w:rsid w:val="000866DC"/>
    <w:rsid w:val="0008672D"/>
    <w:rsid w:val="00101A58"/>
    <w:rsid w:val="001464EF"/>
    <w:rsid w:val="00184CDA"/>
    <w:rsid w:val="001C33A6"/>
    <w:rsid w:val="00255DD9"/>
    <w:rsid w:val="00290443"/>
    <w:rsid w:val="002C7DF4"/>
    <w:rsid w:val="002D51A5"/>
    <w:rsid w:val="003102A6"/>
    <w:rsid w:val="00317939"/>
    <w:rsid w:val="00355405"/>
    <w:rsid w:val="003615DB"/>
    <w:rsid w:val="003907C8"/>
    <w:rsid w:val="003A39DB"/>
    <w:rsid w:val="003A5082"/>
    <w:rsid w:val="003D0470"/>
    <w:rsid w:val="003F2758"/>
    <w:rsid w:val="004649F8"/>
    <w:rsid w:val="0047421B"/>
    <w:rsid w:val="004C5C6B"/>
    <w:rsid w:val="00501DF4"/>
    <w:rsid w:val="0052114E"/>
    <w:rsid w:val="00566077"/>
    <w:rsid w:val="005A336F"/>
    <w:rsid w:val="005E5E25"/>
    <w:rsid w:val="00603F1D"/>
    <w:rsid w:val="00611416"/>
    <w:rsid w:val="006C11BD"/>
    <w:rsid w:val="00752DEF"/>
    <w:rsid w:val="00757611"/>
    <w:rsid w:val="00757A6F"/>
    <w:rsid w:val="007B4C9C"/>
    <w:rsid w:val="007F3EA0"/>
    <w:rsid w:val="0081092A"/>
    <w:rsid w:val="0082135E"/>
    <w:rsid w:val="00833CE4"/>
    <w:rsid w:val="00864C56"/>
    <w:rsid w:val="009108E4"/>
    <w:rsid w:val="009540E3"/>
    <w:rsid w:val="009A01DC"/>
    <w:rsid w:val="009E0DF2"/>
    <w:rsid w:val="00A31774"/>
    <w:rsid w:val="00A55A6E"/>
    <w:rsid w:val="00AC3E57"/>
    <w:rsid w:val="00AD730B"/>
    <w:rsid w:val="00B27764"/>
    <w:rsid w:val="00B418F2"/>
    <w:rsid w:val="00BD658B"/>
    <w:rsid w:val="00C60134"/>
    <w:rsid w:val="00D05CA3"/>
    <w:rsid w:val="00D50753"/>
    <w:rsid w:val="00D67CB7"/>
    <w:rsid w:val="00D7741F"/>
    <w:rsid w:val="00DB17CB"/>
    <w:rsid w:val="00DE4E1A"/>
    <w:rsid w:val="00E17189"/>
    <w:rsid w:val="00E51923"/>
    <w:rsid w:val="00E8774B"/>
    <w:rsid w:val="00EA7FC3"/>
    <w:rsid w:val="00F13E5D"/>
    <w:rsid w:val="00F55DC7"/>
    <w:rsid w:val="00F77E3C"/>
    <w:rsid w:val="00FB4798"/>
    <w:rsid w:val="00FD4EE3"/>
    <w:rsid w:val="00FF4601"/>
    <w:rsid w:val="2897899B"/>
    <w:rsid w:val="31D1372F"/>
    <w:rsid w:val="644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Laura Pastore</lastModifiedBy>
  <revision>60</revision>
  <dcterms:created xsi:type="dcterms:W3CDTF">2022-02-02T18:14:00.0000000Z</dcterms:created>
  <dcterms:modified xsi:type="dcterms:W3CDTF">2023-02-15T07:34:37.9256954Z</dcterms:modified>
</coreProperties>
</file>