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7B487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4C5C6B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67588B2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6F2841C" w14:textId="4DA94D7D" w:rsidR="00C66B6E" w:rsidRPr="00C66B6E" w:rsidRDefault="00A005B4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E. Farina</w:t>
      </w:r>
    </w:p>
    <w:p w14:paraId="20FC56FE" w14:textId="5510321B" w:rsidR="00757611" w:rsidRPr="00145ED6" w:rsidRDefault="00E91B08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145ED6">
        <w:rPr>
          <w:rFonts w:asciiTheme="majorHAnsi" w:hAnsiTheme="majorHAnsi" w:cstheme="majorHAnsi"/>
          <w:b/>
          <w:bCs/>
          <w:sz w:val="22"/>
          <w:szCs w:val="22"/>
        </w:rPr>
        <w:t>ABC</w:t>
      </w:r>
      <w:r w:rsidR="00013609" w:rsidRPr="00145ED6">
        <w:rPr>
          <w:rFonts w:asciiTheme="majorHAnsi" w:hAnsiTheme="majorHAnsi" w:cstheme="majorHAnsi"/>
          <w:b/>
          <w:bCs/>
          <w:sz w:val="22"/>
          <w:szCs w:val="22"/>
        </w:rPr>
        <w:t xml:space="preserve">… Culture – </w:t>
      </w:r>
      <w:r w:rsidR="008E01DD" w:rsidRPr="00145ED6">
        <w:rPr>
          <w:rFonts w:asciiTheme="majorHAnsi" w:hAnsiTheme="majorHAnsi" w:cstheme="majorHAnsi"/>
          <w:b/>
          <w:bCs/>
          <w:sz w:val="22"/>
          <w:szCs w:val="22"/>
        </w:rPr>
        <w:t xml:space="preserve">France et </w:t>
      </w:r>
      <w:proofErr w:type="spellStart"/>
      <w:r w:rsidR="008E01DD" w:rsidRPr="00145ED6">
        <w:rPr>
          <w:rFonts w:asciiTheme="majorHAnsi" w:hAnsiTheme="majorHAnsi" w:cstheme="majorHAnsi"/>
          <w:b/>
          <w:bCs/>
          <w:sz w:val="22"/>
          <w:szCs w:val="22"/>
        </w:rPr>
        <w:t>Francophonie</w:t>
      </w:r>
      <w:proofErr w:type="spellEnd"/>
    </w:p>
    <w:p w14:paraId="0BA21695" w14:textId="1AE69676" w:rsidR="00757611" w:rsidRPr="00FD4EE3" w:rsidRDefault="00013609" w:rsidP="55E5C297">
      <w:pPr>
        <w:autoSpaceDE w:val="0"/>
        <w:autoSpaceDN w:val="0"/>
        <w:adjustRightInd w:val="0"/>
        <w:jc w:val="both"/>
        <w:rPr>
          <w:rFonts w:asciiTheme="majorHAnsi" w:hAnsiTheme="majorHAnsi" w:cstheme="majorBidi"/>
          <w:b/>
          <w:bCs/>
          <w:sz w:val="22"/>
          <w:szCs w:val="22"/>
        </w:rPr>
      </w:pPr>
      <w:r w:rsidRPr="55E5C297">
        <w:rPr>
          <w:rFonts w:asciiTheme="majorHAnsi" w:hAnsiTheme="majorHAnsi" w:cstheme="majorBidi"/>
          <w:sz w:val="22"/>
          <w:szCs w:val="22"/>
        </w:rPr>
        <w:t>Lang Lingue e Futuro</w:t>
      </w:r>
      <w:r w:rsidR="00757611" w:rsidRPr="55E5C297">
        <w:rPr>
          <w:rFonts w:asciiTheme="majorHAnsi" w:hAnsiTheme="majorHAnsi" w:cstheme="majorBidi"/>
          <w:sz w:val="22"/>
          <w:szCs w:val="22"/>
        </w:rPr>
        <w:t>,</w:t>
      </w:r>
      <w:r w:rsidR="00C60134" w:rsidRPr="55E5C297">
        <w:rPr>
          <w:rFonts w:asciiTheme="majorHAnsi" w:hAnsiTheme="majorHAnsi" w:cstheme="majorBidi"/>
          <w:sz w:val="22"/>
          <w:szCs w:val="22"/>
        </w:rPr>
        <w:t xml:space="preserve"> </w:t>
      </w:r>
      <w:proofErr w:type="spellStart"/>
      <w:r w:rsidR="00C60134" w:rsidRPr="55E5C297">
        <w:rPr>
          <w:rFonts w:asciiTheme="majorHAnsi" w:hAnsiTheme="majorHAnsi" w:cstheme="majorBidi"/>
          <w:sz w:val="22"/>
          <w:szCs w:val="22"/>
        </w:rPr>
        <w:t>Sanoma</w:t>
      </w:r>
      <w:proofErr w:type="spellEnd"/>
      <w:r w:rsidR="00C60134" w:rsidRPr="55E5C297">
        <w:rPr>
          <w:rFonts w:asciiTheme="majorHAnsi" w:hAnsiTheme="majorHAnsi" w:cstheme="majorBidi"/>
          <w:sz w:val="22"/>
          <w:szCs w:val="22"/>
        </w:rPr>
        <w:t xml:space="preserve"> Italia,</w:t>
      </w:r>
      <w:r w:rsidR="00757611" w:rsidRPr="55E5C297">
        <w:rPr>
          <w:rFonts w:asciiTheme="majorHAnsi" w:hAnsiTheme="majorHAnsi" w:cstheme="majorBidi"/>
          <w:sz w:val="22"/>
          <w:szCs w:val="22"/>
        </w:rPr>
        <w:t xml:space="preserve"> 202</w:t>
      </w:r>
      <w:r w:rsidR="00C60134" w:rsidRPr="55E5C297">
        <w:rPr>
          <w:rFonts w:asciiTheme="majorHAnsi" w:hAnsiTheme="majorHAnsi" w:cstheme="majorBidi"/>
          <w:sz w:val="22"/>
          <w:szCs w:val="22"/>
        </w:rPr>
        <w:t>3</w:t>
      </w:r>
    </w:p>
    <w:bookmarkEnd w:id="0"/>
    <w:p w14:paraId="64491078" w14:textId="77777777" w:rsidR="00757611" w:rsidRPr="00FD4EE3" w:rsidRDefault="00757611" w:rsidP="00FD4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2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9"/>
      </w:tblGrid>
      <w:tr w:rsidR="000D36E4" w:rsidRPr="008E01DD" w14:paraId="21334735" w14:textId="4F5DCF1E" w:rsidTr="00284277">
        <w:trPr>
          <w:trHeight w:val="237"/>
        </w:trPr>
        <w:tc>
          <w:tcPr>
            <w:tcW w:w="10299" w:type="dxa"/>
          </w:tcPr>
          <w:p w14:paraId="18F5DD08" w14:textId="19523078" w:rsidR="000D36E4" w:rsidRPr="00DF77CC" w:rsidRDefault="00A005B4" w:rsidP="000D36E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bookmarkStart w:id="1" w:name="_Hlk63684124"/>
            <w:r w:rsidRPr="008E01D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ABC… </w:t>
            </w:r>
            <w:r w:rsidRPr="0001360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Culture –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France et Francophonie</w:t>
            </w:r>
          </w:p>
        </w:tc>
      </w:tr>
      <w:tr w:rsidR="000D36E4" w:rsidRPr="00FD4EE3" w14:paraId="3ECE2155" w14:textId="0BC3812C" w:rsidTr="00A005B4">
        <w:trPr>
          <w:trHeight w:val="784"/>
        </w:trPr>
        <w:tc>
          <w:tcPr>
            <w:tcW w:w="10299" w:type="dxa"/>
          </w:tcPr>
          <w:p w14:paraId="67E32E30" w14:textId="5CD2D40F" w:rsidR="00C536F9" w:rsidRPr="00A005B4" w:rsidRDefault="00DF77CC" w:rsidP="00A005B4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005B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Libro digitale + Libro digitale liquido + </w:t>
            </w:r>
            <w:proofErr w:type="spellStart"/>
            <w:r w:rsidR="00C536F9" w:rsidRPr="00A005B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="00C536F9" w:rsidRPr="00A005B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</w:t>
            </w:r>
            <w:proofErr w:type="spellStart"/>
            <w:r w:rsidR="00C536F9" w:rsidRPr="00A005B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KmZero</w:t>
            </w:r>
            <w:proofErr w:type="spellEnd"/>
            <w:r w:rsidR="00C536F9" w:rsidRPr="00A005B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</w:t>
            </w:r>
            <w:proofErr w:type="spellStart"/>
            <w:r w:rsidR="00A005B4" w:rsidRPr="00A005B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L</w:t>
            </w:r>
            <w:r w:rsidR="001673A9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aboF</w:t>
            </w:r>
            <w:proofErr w:type="spellEnd"/>
          </w:p>
          <w:p w14:paraId="2DECB365" w14:textId="77777777" w:rsidR="00BE4B57" w:rsidRPr="00BE4B57" w:rsidRDefault="00BE4B57" w:rsidP="00A005B4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BE4B5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9788861618633</w:t>
            </w:r>
          </w:p>
          <w:p w14:paraId="43C4C3E5" w14:textId="5D53139E" w:rsidR="000D36E4" w:rsidRPr="00DF77CC" w:rsidRDefault="00BE4B57" w:rsidP="00A005B4">
            <w:pPr>
              <w:shd w:val="clear" w:color="auto" w:fill="FFFFFF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 w:rsidRPr="00BE4B5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14,50</w:t>
            </w:r>
            <w:r w:rsidR="009660F2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</w:t>
            </w:r>
            <w:r w:rsidRPr="00BE4B5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€</w:t>
            </w:r>
          </w:p>
        </w:tc>
      </w:tr>
      <w:bookmarkEnd w:id="1"/>
    </w:tbl>
    <w:p w14:paraId="1CE9244A" w14:textId="38B4D70A" w:rsidR="00757611" w:rsidRDefault="00757611" w:rsidP="00FD4EE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721F955" w14:textId="58A78DA6" w:rsidR="00757611" w:rsidRPr="00F82FB4" w:rsidRDefault="0082135E" w:rsidP="00184CDA">
      <w:pPr>
        <w:jc w:val="both"/>
        <w:rPr>
          <w:rFonts w:asciiTheme="majorHAnsi" w:hAnsiTheme="majorHAnsi" w:cstheme="majorHAnsi"/>
          <w:i/>
          <w:iCs/>
          <w:color w:val="000000"/>
        </w:rPr>
      </w:pPr>
      <w:r w:rsidRPr="00F82FB4">
        <w:rPr>
          <w:rFonts w:asciiTheme="majorHAnsi" w:hAnsiTheme="majorHAnsi" w:cstheme="majorHAnsi"/>
          <w:i/>
          <w:iCs/>
          <w:color w:val="000000"/>
        </w:rPr>
        <w:t>Oltre il corso cartaceo, è disponibile anche la versione digitale</w:t>
      </w:r>
      <w:r w:rsidR="00757611" w:rsidRPr="00F82FB4">
        <w:rPr>
          <w:rFonts w:asciiTheme="majorHAnsi" w:hAnsiTheme="majorHAnsi" w:cstheme="majorHAnsi"/>
          <w:i/>
          <w:iCs/>
          <w:color w:val="000000"/>
        </w:rPr>
        <w:t xml:space="preserve">, nel formato </w:t>
      </w:r>
      <w:r w:rsidR="00757611" w:rsidRPr="00F82FB4">
        <w:rPr>
          <w:rFonts w:asciiTheme="majorHAnsi" w:hAnsiTheme="majorHAnsi" w:cstheme="majorHAnsi"/>
          <w:b/>
          <w:bCs/>
          <w:i/>
          <w:iCs/>
          <w:color w:val="000000"/>
        </w:rPr>
        <w:t>Libro digitale</w:t>
      </w:r>
      <w:r w:rsidR="00757611" w:rsidRPr="00F82FB4">
        <w:rPr>
          <w:rFonts w:asciiTheme="majorHAnsi" w:hAnsiTheme="majorHAnsi" w:cstheme="majorHAnsi"/>
          <w:i/>
          <w:iCs/>
          <w:color w:val="000000"/>
        </w:rPr>
        <w:t xml:space="preserve"> che riproduce in modo fedele l’esperienza di lettura su carta, con tutte le risorse multimediali, disponibile online e scaricabile offline tramite l’app Reader+, e anche nel formato </w:t>
      </w:r>
      <w:r w:rsidR="00757611" w:rsidRPr="00F82FB4">
        <w:rPr>
          <w:rFonts w:asciiTheme="majorHAnsi" w:hAnsiTheme="majorHAnsi" w:cstheme="majorHAnsi"/>
          <w:b/>
          <w:bCs/>
          <w:i/>
          <w:iCs/>
          <w:color w:val="000000"/>
        </w:rPr>
        <w:t>Libro digitale liquido</w:t>
      </w:r>
      <w:r w:rsidR="00757611" w:rsidRPr="00F82FB4">
        <w:rPr>
          <w:rFonts w:asciiTheme="majorHAnsi" w:hAnsiTheme="majorHAnsi" w:cstheme="majorHAnsi"/>
          <w:i/>
          <w:iCs/>
          <w:color w:val="000000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</w:t>
      </w:r>
      <w:r w:rsidR="00E8774B" w:rsidRPr="00F82FB4">
        <w:rPr>
          <w:rFonts w:asciiTheme="majorHAnsi" w:hAnsiTheme="majorHAnsi" w:cstheme="majorHAnsi"/>
          <w:i/>
          <w:iCs/>
          <w:color w:val="000000"/>
        </w:rPr>
        <w:t>è arricchita dal</w:t>
      </w:r>
      <w:r w:rsidR="00757611" w:rsidRPr="00F82FB4">
        <w:rPr>
          <w:rFonts w:asciiTheme="majorHAnsi" w:hAnsiTheme="majorHAnsi" w:cstheme="majorHAnsi"/>
          <w:i/>
          <w:iCs/>
          <w:color w:val="000000"/>
        </w:rPr>
        <w:t xml:space="preserve">la </w:t>
      </w:r>
      <w:r w:rsidR="00757611" w:rsidRPr="00F82FB4">
        <w:rPr>
          <w:rFonts w:asciiTheme="majorHAnsi" w:hAnsiTheme="majorHAnsi" w:cstheme="majorHAnsi"/>
          <w:b/>
          <w:bCs/>
          <w:i/>
          <w:iCs/>
          <w:color w:val="000000"/>
        </w:rPr>
        <w:t>piattaforma KmZero</w:t>
      </w:r>
      <w:r w:rsidR="00757611" w:rsidRPr="00F82FB4">
        <w:rPr>
          <w:rFonts w:asciiTheme="majorHAnsi" w:hAnsiTheme="majorHAnsi" w:cstheme="majorHAnsi"/>
          <w:i/>
          <w:iCs/>
          <w:color w:val="000000"/>
        </w:rPr>
        <w:t xml:space="preserve">, un ambiente online, con tanti materiali integrativi e risorse digitali per studiare, esercitarsi e approfondire, e, per i docenti, strumenti per creare lezioni e verificare i progressi degli studenti. Infine, l’applicazione </w:t>
      </w:r>
      <w:proofErr w:type="spellStart"/>
      <w:r w:rsidR="00757611" w:rsidRPr="00F82FB4">
        <w:rPr>
          <w:rFonts w:asciiTheme="majorHAnsi" w:hAnsiTheme="majorHAnsi" w:cstheme="majorHAnsi"/>
          <w:b/>
          <w:bCs/>
          <w:i/>
          <w:iCs/>
          <w:color w:val="000000"/>
        </w:rPr>
        <w:t>MyApp</w:t>
      </w:r>
      <w:proofErr w:type="spellEnd"/>
      <w:r w:rsidR="00757611" w:rsidRPr="00F82FB4">
        <w:rPr>
          <w:rFonts w:asciiTheme="majorHAnsi" w:hAnsiTheme="majorHAnsi" w:cstheme="majorHAnsi"/>
          <w:i/>
          <w:iCs/>
          <w:color w:val="000000"/>
        </w:rPr>
        <w:t xml:space="preserve"> per poter accedere, ovunque e i</w:t>
      </w:r>
      <w:r w:rsidR="0008672D" w:rsidRPr="00F82FB4">
        <w:rPr>
          <w:rFonts w:asciiTheme="majorHAnsi" w:hAnsiTheme="majorHAnsi" w:cstheme="majorHAnsi"/>
          <w:i/>
          <w:iCs/>
          <w:color w:val="000000"/>
        </w:rPr>
        <w:t>n</w:t>
      </w:r>
      <w:r w:rsidR="00757611" w:rsidRPr="00F82FB4">
        <w:rPr>
          <w:rFonts w:asciiTheme="majorHAnsi" w:hAnsiTheme="majorHAnsi" w:cstheme="majorHAnsi"/>
          <w:i/>
          <w:iCs/>
          <w:color w:val="000000"/>
        </w:rPr>
        <w:t xml:space="preserve"> qualsiasi momento, ai contenuti digitali integrativi inquadrando i </w:t>
      </w:r>
      <w:proofErr w:type="spellStart"/>
      <w:r w:rsidR="00757611" w:rsidRPr="00F82FB4">
        <w:rPr>
          <w:rFonts w:asciiTheme="majorHAnsi" w:hAnsiTheme="majorHAnsi" w:cstheme="majorHAnsi"/>
          <w:i/>
          <w:iCs/>
          <w:color w:val="000000"/>
        </w:rPr>
        <w:t>QRcode</w:t>
      </w:r>
      <w:proofErr w:type="spellEnd"/>
      <w:r w:rsidR="00757611" w:rsidRPr="00F82FB4">
        <w:rPr>
          <w:rFonts w:asciiTheme="majorHAnsi" w:hAnsiTheme="majorHAnsi" w:cstheme="majorHAnsi"/>
          <w:i/>
          <w:iCs/>
          <w:color w:val="000000"/>
        </w:rPr>
        <w:t xml:space="preserve"> presenti nei libri.</w:t>
      </w:r>
    </w:p>
    <w:p w14:paraId="3D66275E" w14:textId="13010855" w:rsidR="00757611" w:rsidRPr="00F82FB4" w:rsidRDefault="00757611" w:rsidP="00FD4EE3">
      <w:pPr>
        <w:rPr>
          <w:rFonts w:asciiTheme="majorHAnsi" w:hAnsiTheme="majorHAnsi" w:cstheme="majorHAnsi"/>
          <w:i/>
          <w:iCs/>
          <w:color w:val="000000"/>
        </w:rPr>
      </w:pPr>
    </w:p>
    <w:p w14:paraId="39A97569" w14:textId="1B5D5DEA" w:rsidR="00BE4B57" w:rsidRPr="00F82FB4" w:rsidRDefault="00145ED6" w:rsidP="55E5C297">
      <w:pPr>
        <w:rPr>
          <w:rFonts w:asciiTheme="majorHAnsi" w:hAnsiTheme="majorHAnsi" w:cstheme="majorHAnsi"/>
          <w:color w:val="333333"/>
          <w:shd w:val="clear" w:color="auto" w:fill="FFFFFF"/>
        </w:rPr>
      </w:pPr>
      <w:r w:rsidRPr="00F82FB4">
        <w:rPr>
          <w:rFonts w:asciiTheme="majorHAnsi" w:hAnsiTheme="majorHAnsi" w:cstheme="majorHAnsi"/>
          <w:color w:val="333333"/>
          <w:shd w:val="clear" w:color="auto" w:fill="FFFFFF"/>
        </w:rPr>
        <w:t>Dal successo di </w:t>
      </w:r>
      <w:r w:rsidRPr="00F82FB4">
        <w:rPr>
          <w:rStyle w:val="Enfasicorsivo"/>
          <w:rFonts w:asciiTheme="majorHAnsi" w:hAnsiTheme="majorHAnsi" w:cstheme="majorHAnsi"/>
          <w:color w:val="333333"/>
          <w:shd w:val="clear" w:color="auto" w:fill="FFFFFF"/>
        </w:rPr>
        <w:t>ABC... France!</w:t>
      </w:r>
      <w:r w:rsidRPr="00F82FB4">
        <w:rPr>
          <w:rFonts w:asciiTheme="majorHAnsi" w:hAnsiTheme="majorHAnsi" w:cstheme="majorHAnsi"/>
          <w:color w:val="333333"/>
          <w:shd w:val="clear" w:color="auto" w:fill="FFFFFF"/>
        </w:rPr>
        <w:t>, uno strumento strutturato per parole chiave in ordine alfabetico e su tre livelli di difficoltà, che alterna cultura tradizionale a temi dell’Agenda 2030 e offre materiali e attività utili per la preparazione all’Esame di Stato scritto e orale.</w:t>
      </w:r>
    </w:p>
    <w:p w14:paraId="72001F88" w14:textId="77777777" w:rsidR="00235C43" w:rsidRPr="00F82FB4" w:rsidRDefault="00757611" w:rsidP="55E5C297">
      <w:pPr>
        <w:shd w:val="clear" w:color="auto" w:fill="FFFFFF" w:themeFill="background1"/>
        <w:rPr>
          <w:rFonts w:asciiTheme="majorHAnsi" w:hAnsiTheme="majorHAnsi" w:cstheme="majorBidi"/>
        </w:rPr>
      </w:pPr>
      <w:bookmarkStart w:id="2" w:name="_GoBack"/>
      <w:bookmarkEnd w:id="2"/>
      <w:r w:rsidRPr="00F82FB4">
        <w:rPr>
          <w:rFonts w:asciiTheme="majorHAnsi" w:hAnsiTheme="majorHAnsi" w:cstheme="majorBidi"/>
          <w:b/>
          <w:bCs/>
        </w:rPr>
        <w:t>Le principali caratteristiche dell’opera</w:t>
      </w:r>
    </w:p>
    <w:p w14:paraId="0A8D2827" w14:textId="77777777" w:rsidR="00FC27F3" w:rsidRPr="00F82FB4" w:rsidRDefault="00FC27F3" w:rsidP="00FC27F3">
      <w:pPr>
        <w:numPr>
          <w:ilvl w:val="0"/>
          <w:numId w:val="15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</w:rPr>
      </w:pPr>
      <w:r w:rsidRPr="00F82FB4">
        <w:rPr>
          <w:rFonts w:asciiTheme="majorHAnsi" w:hAnsiTheme="majorHAnsi" w:cstheme="majorHAnsi"/>
          <w:b/>
          <w:bCs/>
          <w:color w:val="333333"/>
        </w:rPr>
        <w:t>Educazione civica e Agenda 2030:</w:t>
      </w:r>
      <w:r w:rsidRPr="00F82FB4">
        <w:rPr>
          <w:rFonts w:asciiTheme="majorHAnsi" w:hAnsiTheme="majorHAnsi" w:cstheme="majorHAnsi"/>
          <w:color w:val="333333"/>
        </w:rPr>
        <w:t> alternanza di temi di cultura “tradizionale”, come </w:t>
      </w:r>
      <w:proofErr w:type="spellStart"/>
      <w:r w:rsidRPr="00F82FB4">
        <w:rPr>
          <w:rFonts w:asciiTheme="majorHAnsi" w:hAnsiTheme="majorHAnsi" w:cstheme="majorHAnsi"/>
          <w:i/>
          <w:iCs/>
          <w:color w:val="333333"/>
        </w:rPr>
        <w:t>Francophonie</w:t>
      </w:r>
      <w:proofErr w:type="spellEnd"/>
      <w:r w:rsidRPr="00F82FB4">
        <w:rPr>
          <w:rFonts w:asciiTheme="majorHAnsi" w:hAnsiTheme="majorHAnsi" w:cstheme="majorHAnsi"/>
          <w:i/>
          <w:iCs/>
          <w:color w:val="333333"/>
        </w:rPr>
        <w:t xml:space="preserve">, Gastronomie, </w:t>
      </w:r>
      <w:proofErr w:type="spellStart"/>
      <w:r w:rsidRPr="00F82FB4">
        <w:rPr>
          <w:rFonts w:asciiTheme="majorHAnsi" w:hAnsiTheme="majorHAnsi" w:cstheme="majorHAnsi"/>
          <w:i/>
          <w:iCs/>
          <w:color w:val="333333"/>
        </w:rPr>
        <w:t>Hexagone</w:t>
      </w:r>
      <w:proofErr w:type="spellEnd"/>
      <w:r w:rsidRPr="00F82FB4">
        <w:rPr>
          <w:rFonts w:asciiTheme="majorHAnsi" w:hAnsiTheme="majorHAnsi" w:cstheme="majorHAnsi"/>
          <w:i/>
          <w:iCs/>
          <w:color w:val="333333"/>
        </w:rPr>
        <w:t xml:space="preserve">, Paris, </w:t>
      </w:r>
      <w:proofErr w:type="spellStart"/>
      <w:r w:rsidRPr="00F82FB4">
        <w:rPr>
          <w:rFonts w:asciiTheme="majorHAnsi" w:hAnsiTheme="majorHAnsi" w:cstheme="majorHAnsi"/>
          <w:i/>
          <w:iCs/>
          <w:color w:val="333333"/>
        </w:rPr>
        <w:t>Outre-Mer</w:t>
      </w:r>
      <w:proofErr w:type="spellEnd"/>
      <w:r w:rsidRPr="00F82FB4">
        <w:rPr>
          <w:rFonts w:asciiTheme="majorHAnsi" w:hAnsiTheme="majorHAnsi" w:cstheme="majorHAnsi"/>
          <w:color w:val="333333"/>
        </w:rPr>
        <w:t>, e temi legati agli obiettivi dell’Agenda 2030, come </w:t>
      </w:r>
      <w:proofErr w:type="spellStart"/>
      <w:r w:rsidRPr="00F82FB4">
        <w:rPr>
          <w:rFonts w:asciiTheme="majorHAnsi" w:hAnsiTheme="majorHAnsi" w:cstheme="majorHAnsi"/>
          <w:i/>
          <w:iCs/>
          <w:color w:val="333333"/>
        </w:rPr>
        <w:t>Bien-être</w:t>
      </w:r>
      <w:proofErr w:type="spellEnd"/>
      <w:r w:rsidRPr="00F82FB4">
        <w:rPr>
          <w:rFonts w:asciiTheme="majorHAnsi" w:hAnsiTheme="majorHAnsi" w:cstheme="majorHAnsi"/>
          <w:i/>
          <w:iCs/>
          <w:color w:val="333333"/>
        </w:rPr>
        <w:t xml:space="preserve">, </w:t>
      </w:r>
      <w:proofErr w:type="spellStart"/>
      <w:r w:rsidRPr="00F82FB4">
        <w:rPr>
          <w:rFonts w:asciiTheme="majorHAnsi" w:hAnsiTheme="majorHAnsi" w:cstheme="majorHAnsi"/>
          <w:i/>
          <w:iCs/>
          <w:color w:val="333333"/>
        </w:rPr>
        <w:t>Climat</w:t>
      </w:r>
      <w:proofErr w:type="spellEnd"/>
      <w:r w:rsidRPr="00F82FB4">
        <w:rPr>
          <w:rFonts w:asciiTheme="majorHAnsi" w:hAnsiTheme="majorHAnsi" w:cstheme="majorHAnsi"/>
          <w:i/>
          <w:iCs/>
          <w:color w:val="333333"/>
        </w:rPr>
        <w:t xml:space="preserve">, </w:t>
      </w:r>
      <w:proofErr w:type="spellStart"/>
      <w:r w:rsidRPr="00F82FB4">
        <w:rPr>
          <w:rFonts w:asciiTheme="majorHAnsi" w:hAnsiTheme="majorHAnsi" w:cstheme="majorHAnsi"/>
          <w:i/>
          <w:iCs/>
          <w:color w:val="333333"/>
        </w:rPr>
        <w:t>Développement</w:t>
      </w:r>
      <w:proofErr w:type="spellEnd"/>
      <w:r w:rsidRPr="00F82FB4">
        <w:rPr>
          <w:rFonts w:asciiTheme="majorHAnsi" w:hAnsiTheme="majorHAnsi" w:cstheme="majorHAnsi"/>
          <w:i/>
          <w:iCs/>
          <w:color w:val="333333"/>
        </w:rPr>
        <w:t xml:space="preserve"> </w:t>
      </w:r>
      <w:proofErr w:type="spellStart"/>
      <w:r w:rsidRPr="00F82FB4">
        <w:rPr>
          <w:rFonts w:asciiTheme="majorHAnsi" w:hAnsiTheme="majorHAnsi" w:cstheme="majorHAnsi"/>
          <w:i/>
          <w:iCs/>
          <w:color w:val="333333"/>
        </w:rPr>
        <w:t>durable</w:t>
      </w:r>
      <w:proofErr w:type="spellEnd"/>
      <w:r w:rsidRPr="00F82FB4">
        <w:rPr>
          <w:rFonts w:asciiTheme="majorHAnsi" w:hAnsiTheme="majorHAnsi" w:cstheme="majorHAnsi"/>
          <w:i/>
          <w:iCs/>
          <w:color w:val="333333"/>
        </w:rPr>
        <w:t xml:space="preserve">, </w:t>
      </w:r>
      <w:proofErr w:type="spellStart"/>
      <w:r w:rsidRPr="00F82FB4">
        <w:rPr>
          <w:rFonts w:asciiTheme="majorHAnsi" w:hAnsiTheme="majorHAnsi" w:cstheme="majorHAnsi"/>
          <w:i/>
          <w:iCs/>
          <w:color w:val="333333"/>
        </w:rPr>
        <w:t>Égalité</w:t>
      </w:r>
      <w:proofErr w:type="spellEnd"/>
      <w:r w:rsidRPr="00F82FB4">
        <w:rPr>
          <w:rFonts w:asciiTheme="majorHAnsi" w:hAnsiTheme="majorHAnsi" w:cstheme="majorHAnsi"/>
          <w:i/>
          <w:iCs/>
          <w:color w:val="333333"/>
        </w:rPr>
        <w:t xml:space="preserve"> </w:t>
      </w:r>
      <w:proofErr w:type="spellStart"/>
      <w:r w:rsidRPr="00F82FB4">
        <w:rPr>
          <w:rFonts w:asciiTheme="majorHAnsi" w:hAnsiTheme="majorHAnsi" w:cstheme="majorHAnsi"/>
          <w:i/>
          <w:iCs/>
          <w:color w:val="333333"/>
        </w:rPr>
        <w:t>entre</w:t>
      </w:r>
      <w:proofErr w:type="spellEnd"/>
      <w:r w:rsidRPr="00F82FB4">
        <w:rPr>
          <w:rFonts w:asciiTheme="majorHAnsi" w:hAnsiTheme="majorHAnsi" w:cstheme="majorHAnsi"/>
          <w:i/>
          <w:iCs/>
          <w:color w:val="333333"/>
        </w:rPr>
        <w:t xml:space="preserve"> </w:t>
      </w:r>
      <w:proofErr w:type="spellStart"/>
      <w:r w:rsidRPr="00F82FB4">
        <w:rPr>
          <w:rFonts w:asciiTheme="majorHAnsi" w:hAnsiTheme="majorHAnsi" w:cstheme="majorHAnsi"/>
          <w:i/>
          <w:iCs/>
          <w:color w:val="333333"/>
        </w:rPr>
        <w:t>les</w:t>
      </w:r>
      <w:proofErr w:type="spellEnd"/>
      <w:r w:rsidRPr="00F82FB4">
        <w:rPr>
          <w:rFonts w:asciiTheme="majorHAnsi" w:hAnsiTheme="majorHAnsi" w:cstheme="majorHAnsi"/>
          <w:i/>
          <w:iCs/>
          <w:color w:val="333333"/>
        </w:rPr>
        <w:t xml:space="preserve"> </w:t>
      </w:r>
      <w:proofErr w:type="spellStart"/>
      <w:r w:rsidRPr="00F82FB4">
        <w:rPr>
          <w:rFonts w:asciiTheme="majorHAnsi" w:hAnsiTheme="majorHAnsi" w:cstheme="majorHAnsi"/>
          <w:i/>
          <w:iCs/>
          <w:color w:val="333333"/>
        </w:rPr>
        <w:t>sexes</w:t>
      </w:r>
      <w:proofErr w:type="spellEnd"/>
      <w:r w:rsidRPr="00F82FB4">
        <w:rPr>
          <w:rFonts w:asciiTheme="majorHAnsi" w:hAnsiTheme="majorHAnsi" w:cstheme="majorHAnsi"/>
          <w:color w:val="333333"/>
        </w:rPr>
        <w:t>.</w:t>
      </w:r>
    </w:p>
    <w:p w14:paraId="644A070E" w14:textId="77777777" w:rsidR="00FC27F3" w:rsidRPr="00F82FB4" w:rsidRDefault="00FC27F3" w:rsidP="00FC27F3">
      <w:pPr>
        <w:numPr>
          <w:ilvl w:val="0"/>
          <w:numId w:val="15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</w:rPr>
      </w:pPr>
      <w:r w:rsidRPr="00F82FB4">
        <w:rPr>
          <w:rFonts w:asciiTheme="majorHAnsi" w:hAnsiTheme="majorHAnsi" w:cstheme="majorHAnsi"/>
          <w:b/>
          <w:bCs/>
          <w:color w:val="333333"/>
        </w:rPr>
        <w:t>Audio, video e lingua autentica:</w:t>
      </w:r>
      <w:r w:rsidRPr="00F82FB4">
        <w:rPr>
          <w:rFonts w:asciiTheme="majorHAnsi" w:hAnsiTheme="majorHAnsi" w:cstheme="majorHAnsi"/>
          <w:color w:val="333333"/>
        </w:rPr>
        <w:t> il testo è corredato dalle registrazioni audio dei principali testi informativi. Sono inoltre presenti video di cultura, video sugli obiettivi dell’Agenda 2030 e suggerimenti di video su YouTube, opportunamente selezionati tra quelli alla portata degli studenti. Per tutti i video è possibile di attivare i sottotitoli.</w:t>
      </w:r>
    </w:p>
    <w:p w14:paraId="06FD8858" w14:textId="77777777" w:rsidR="00FC27F3" w:rsidRPr="00F82FB4" w:rsidRDefault="00FC27F3" w:rsidP="00FC27F3">
      <w:pPr>
        <w:numPr>
          <w:ilvl w:val="0"/>
          <w:numId w:val="15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</w:rPr>
      </w:pPr>
      <w:r w:rsidRPr="00F82FB4">
        <w:rPr>
          <w:rFonts w:asciiTheme="majorHAnsi" w:hAnsiTheme="majorHAnsi" w:cstheme="majorHAnsi"/>
          <w:b/>
          <w:bCs/>
          <w:color w:val="333333"/>
        </w:rPr>
        <w:t xml:space="preserve">Life </w:t>
      </w:r>
      <w:proofErr w:type="spellStart"/>
      <w:r w:rsidRPr="00F82FB4">
        <w:rPr>
          <w:rFonts w:asciiTheme="majorHAnsi" w:hAnsiTheme="majorHAnsi" w:cstheme="majorHAnsi"/>
          <w:b/>
          <w:bCs/>
          <w:color w:val="333333"/>
        </w:rPr>
        <w:t>skills</w:t>
      </w:r>
      <w:proofErr w:type="spellEnd"/>
      <w:r w:rsidRPr="00F82FB4">
        <w:rPr>
          <w:rFonts w:asciiTheme="majorHAnsi" w:hAnsiTheme="majorHAnsi" w:cstheme="majorHAnsi"/>
          <w:b/>
          <w:bCs/>
          <w:color w:val="333333"/>
        </w:rPr>
        <w:t>:</w:t>
      </w:r>
      <w:r w:rsidRPr="00F82FB4">
        <w:rPr>
          <w:rFonts w:asciiTheme="majorHAnsi" w:hAnsiTheme="majorHAnsi" w:cstheme="majorHAnsi"/>
          <w:color w:val="333333"/>
        </w:rPr>
        <w:t> </w:t>
      </w:r>
      <w:proofErr w:type="spellStart"/>
      <w:r w:rsidRPr="00F82FB4">
        <w:rPr>
          <w:rFonts w:asciiTheme="majorHAnsi" w:hAnsiTheme="majorHAnsi" w:cstheme="majorHAnsi"/>
          <w:i/>
          <w:iCs/>
          <w:color w:val="333333"/>
        </w:rPr>
        <w:t>compétences</w:t>
      </w:r>
      <w:proofErr w:type="spellEnd"/>
      <w:r w:rsidRPr="00F82FB4">
        <w:rPr>
          <w:rFonts w:asciiTheme="majorHAnsi" w:hAnsiTheme="majorHAnsi" w:cstheme="majorHAnsi"/>
          <w:i/>
          <w:iCs/>
          <w:color w:val="333333"/>
        </w:rPr>
        <w:t xml:space="preserve"> de la vie</w:t>
      </w:r>
      <w:r w:rsidRPr="00F82FB4">
        <w:rPr>
          <w:rFonts w:asciiTheme="majorHAnsi" w:hAnsiTheme="majorHAnsi" w:cstheme="majorHAnsi"/>
          <w:color w:val="333333"/>
        </w:rPr>
        <w:t>, attività e progetti per stimolare negli studenti il dibattito, la comunicazione efficace, il pensiero critico, la risoluzione di problemi, il lavoro di squadra.</w:t>
      </w:r>
    </w:p>
    <w:p w14:paraId="47644CCB" w14:textId="77777777" w:rsidR="00FC27F3" w:rsidRPr="00F82FB4" w:rsidRDefault="00FC27F3" w:rsidP="00FC27F3">
      <w:pPr>
        <w:numPr>
          <w:ilvl w:val="0"/>
          <w:numId w:val="15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</w:rPr>
      </w:pPr>
      <w:r w:rsidRPr="00F82FB4">
        <w:rPr>
          <w:rFonts w:asciiTheme="majorHAnsi" w:hAnsiTheme="majorHAnsi" w:cstheme="majorHAnsi"/>
          <w:b/>
          <w:bCs/>
          <w:color w:val="333333"/>
        </w:rPr>
        <w:t>Esame di stato:</w:t>
      </w:r>
      <w:r w:rsidRPr="00F82FB4">
        <w:rPr>
          <w:rFonts w:asciiTheme="majorHAnsi" w:hAnsiTheme="majorHAnsi" w:cstheme="majorHAnsi"/>
          <w:color w:val="333333"/>
        </w:rPr>
        <w:t> argomenti e attività utili per la preparazione del colloquio e della prova scritta. Proposte di mappe interdisciplinari con attenzione a tutte le materie, e in particolare le materie STEM.</w:t>
      </w:r>
    </w:p>
    <w:p w14:paraId="6DE2E3C1" w14:textId="77777777" w:rsidR="00FC27F3" w:rsidRPr="00F82FB4" w:rsidRDefault="00FC27F3" w:rsidP="00FC27F3">
      <w:pPr>
        <w:numPr>
          <w:ilvl w:val="0"/>
          <w:numId w:val="15"/>
        </w:numPr>
        <w:shd w:val="clear" w:color="auto" w:fill="FFFFFF"/>
        <w:ind w:left="714" w:hanging="357"/>
        <w:rPr>
          <w:rFonts w:ascii="Open Sans" w:hAnsi="Open Sans" w:cs="Open Sans"/>
          <w:color w:val="333333"/>
        </w:rPr>
      </w:pPr>
      <w:r w:rsidRPr="00F82FB4">
        <w:rPr>
          <w:rFonts w:asciiTheme="majorHAnsi" w:hAnsiTheme="majorHAnsi" w:cstheme="majorHAnsi"/>
          <w:b/>
          <w:bCs/>
          <w:color w:val="333333"/>
        </w:rPr>
        <w:t>Struttura agile e flessibile:</w:t>
      </w:r>
      <w:r w:rsidRPr="00F82FB4">
        <w:rPr>
          <w:rFonts w:asciiTheme="majorHAnsi" w:hAnsiTheme="majorHAnsi" w:cstheme="majorHAnsi"/>
          <w:color w:val="333333"/>
        </w:rPr>
        <w:t> 26 lettere, 26 temi. Per ognuno di essi quattro pagine, di cui 2 più “istituzionali” e 2 dedicate a un approfondimento sulla realtà francese (</w:t>
      </w:r>
      <w:proofErr w:type="spellStart"/>
      <w:r w:rsidRPr="00F82FB4">
        <w:rPr>
          <w:rFonts w:asciiTheme="majorHAnsi" w:hAnsiTheme="majorHAnsi" w:cstheme="majorHAnsi"/>
          <w:i/>
          <w:iCs/>
          <w:color w:val="333333"/>
        </w:rPr>
        <w:t>Où</w:t>
      </w:r>
      <w:proofErr w:type="spellEnd"/>
      <w:r w:rsidRPr="00F82FB4">
        <w:rPr>
          <w:rFonts w:asciiTheme="majorHAnsi" w:hAnsiTheme="majorHAnsi" w:cstheme="majorHAnsi"/>
          <w:i/>
          <w:iCs/>
          <w:color w:val="333333"/>
        </w:rPr>
        <w:t xml:space="preserve"> en est la France?</w:t>
      </w:r>
      <w:r w:rsidRPr="00F82FB4">
        <w:rPr>
          <w:rFonts w:asciiTheme="majorHAnsi" w:hAnsiTheme="majorHAnsi" w:cstheme="majorHAnsi"/>
          <w:color w:val="333333"/>
        </w:rPr>
        <w:t>), sull’Educazione civica (</w:t>
      </w:r>
      <w:r w:rsidRPr="00F82FB4">
        <w:rPr>
          <w:rFonts w:asciiTheme="majorHAnsi" w:hAnsiTheme="majorHAnsi" w:cstheme="majorHAnsi"/>
          <w:i/>
          <w:iCs/>
          <w:color w:val="333333"/>
        </w:rPr>
        <w:t xml:space="preserve">Focus </w:t>
      </w:r>
      <w:proofErr w:type="spellStart"/>
      <w:r w:rsidRPr="00F82FB4">
        <w:rPr>
          <w:rFonts w:asciiTheme="majorHAnsi" w:hAnsiTheme="majorHAnsi" w:cstheme="majorHAnsi"/>
          <w:i/>
          <w:iCs/>
          <w:color w:val="333333"/>
        </w:rPr>
        <w:t>Citoyenneté</w:t>
      </w:r>
      <w:proofErr w:type="spellEnd"/>
      <w:r w:rsidRPr="00F82FB4">
        <w:rPr>
          <w:rFonts w:asciiTheme="majorHAnsi" w:hAnsiTheme="majorHAnsi" w:cstheme="majorHAnsi"/>
          <w:color w:val="333333"/>
        </w:rPr>
        <w:t>) o a una curiosità (</w:t>
      </w:r>
      <w:r w:rsidRPr="00F82FB4">
        <w:rPr>
          <w:rFonts w:asciiTheme="majorHAnsi" w:hAnsiTheme="majorHAnsi" w:cstheme="majorHAnsi"/>
          <w:i/>
          <w:iCs/>
          <w:color w:val="333333"/>
        </w:rPr>
        <w:t xml:space="preserve">C’est </w:t>
      </w:r>
      <w:proofErr w:type="spellStart"/>
      <w:r w:rsidRPr="00F82FB4">
        <w:rPr>
          <w:rFonts w:asciiTheme="majorHAnsi" w:hAnsiTheme="majorHAnsi" w:cstheme="majorHAnsi"/>
          <w:i/>
          <w:iCs/>
          <w:color w:val="333333"/>
        </w:rPr>
        <w:t>curieux</w:t>
      </w:r>
      <w:proofErr w:type="spellEnd"/>
      <w:r w:rsidRPr="00F82FB4">
        <w:rPr>
          <w:rFonts w:asciiTheme="majorHAnsi" w:hAnsiTheme="majorHAnsi" w:cstheme="majorHAnsi"/>
          <w:i/>
          <w:iCs/>
          <w:color w:val="333333"/>
        </w:rPr>
        <w:t>!</w:t>
      </w:r>
      <w:r w:rsidRPr="00F82FB4">
        <w:rPr>
          <w:rFonts w:asciiTheme="majorHAnsi" w:hAnsiTheme="majorHAnsi" w:cstheme="majorHAnsi"/>
          <w:color w:val="333333"/>
        </w:rPr>
        <w:t>).</w:t>
      </w:r>
      <w:r w:rsidRPr="00F82FB4">
        <w:rPr>
          <w:rFonts w:ascii="Open Sans" w:hAnsi="Open Sans" w:cs="Open Sans"/>
          <w:color w:val="333333"/>
        </w:rPr>
        <w:br/>
        <w:t> </w:t>
      </w:r>
    </w:p>
    <w:p w14:paraId="135C48BE" w14:textId="3FE4B670" w:rsidR="003A5082" w:rsidRPr="00F82FB4" w:rsidRDefault="003A5082" w:rsidP="001673A9">
      <w:pPr>
        <w:shd w:val="clear" w:color="auto" w:fill="FFFFFF"/>
        <w:rPr>
          <w:rFonts w:asciiTheme="majorHAnsi" w:hAnsiTheme="majorHAnsi" w:cstheme="majorHAnsi"/>
        </w:rPr>
      </w:pPr>
    </w:p>
    <w:p w14:paraId="60241DDA" w14:textId="6A4704FF" w:rsidR="00757611" w:rsidRPr="00F82FB4" w:rsidRDefault="00757611" w:rsidP="001673A9">
      <w:pPr>
        <w:shd w:val="clear" w:color="auto" w:fill="FFFFFF"/>
        <w:rPr>
          <w:rFonts w:asciiTheme="majorHAnsi" w:hAnsiTheme="majorHAnsi" w:cstheme="majorHAnsi"/>
        </w:rPr>
      </w:pPr>
      <w:r w:rsidRPr="00F82FB4">
        <w:rPr>
          <w:rFonts w:asciiTheme="majorHAnsi" w:hAnsiTheme="majorHAnsi" w:cstheme="majorHAnsi"/>
          <w:b/>
          <w:bCs/>
        </w:rPr>
        <w:t xml:space="preserve">Per la </w:t>
      </w:r>
      <w:r w:rsidR="00184CDA" w:rsidRPr="00F82FB4">
        <w:rPr>
          <w:rFonts w:asciiTheme="majorHAnsi" w:hAnsiTheme="majorHAnsi" w:cstheme="majorHAnsi"/>
          <w:b/>
          <w:bCs/>
        </w:rPr>
        <w:t>d</w:t>
      </w:r>
      <w:r w:rsidRPr="00F82FB4">
        <w:rPr>
          <w:rFonts w:asciiTheme="majorHAnsi" w:hAnsiTheme="majorHAnsi" w:cstheme="majorHAnsi"/>
          <w:b/>
          <w:bCs/>
        </w:rPr>
        <w:t xml:space="preserve">idattica </w:t>
      </w:r>
      <w:r w:rsidR="00184CDA" w:rsidRPr="00F82FB4">
        <w:rPr>
          <w:rFonts w:asciiTheme="majorHAnsi" w:hAnsiTheme="majorHAnsi" w:cstheme="majorHAnsi"/>
          <w:b/>
          <w:bCs/>
        </w:rPr>
        <w:t xml:space="preserve">con il digitale </w:t>
      </w:r>
    </w:p>
    <w:p w14:paraId="2E23A099" w14:textId="66DD9240" w:rsidR="001673A9" w:rsidRPr="00F82FB4" w:rsidRDefault="001673A9" w:rsidP="001673A9">
      <w:pPr>
        <w:numPr>
          <w:ilvl w:val="0"/>
          <w:numId w:val="14"/>
        </w:numPr>
        <w:shd w:val="clear" w:color="auto" w:fill="FFFFFF"/>
        <w:rPr>
          <w:rFonts w:asciiTheme="majorHAnsi" w:hAnsiTheme="majorHAnsi" w:cstheme="majorHAnsi"/>
          <w:color w:val="333333"/>
        </w:rPr>
      </w:pPr>
      <w:r w:rsidRPr="00F82FB4">
        <w:rPr>
          <w:rStyle w:val="Enfasigrassetto"/>
          <w:rFonts w:asciiTheme="majorHAnsi" w:hAnsiTheme="majorHAnsi" w:cstheme="majorHAnsi"/>
          <w:color w:val="333333"/>
        </w:rPr>
        <w:t>Libro digitale</w:t>
      </w:r>
      <w:r w:rsidRPr="00F82FB4">
        <w:rPr>
          <w:rFonts w:asciiTheme="majorHAnsi" w:hAnsiTheme="majorHAnsi" w:cstheme="majorHAnsi"/>
          <w:color w:val="333333"/>
        </w:rPr>
        <w:t xml:space="preserve">: 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</w:t>
      </w:r>
      <w:proofErr w:type="spellStart"/>
      <w:r w:rsidRPr="00F82FB4">
        <w:rPr>
          <w:rFonts w:asciiTheme="majorHAnsi" w:hAnsiTheme="majorHAnsi" w:cstheme="majorHAnsi"/>
          <w:color w:val="333333"/>
        </w:rPr>
        <w:t>app</w:t>
      </w:r>
      <w:proofErr w:type="spellEnd"/>
      <w:r w:rsidRPr="00F82FB4">
        <w:rPr>
          <w:rFonts w:asciiTheme="majorHAnsi" w:hAnsiTheme="majorHAnsi" w:cstheme="majorHAnsi"/>
          <w:color w:val="333333"/>
        </w:rPr>
        <w:t xml:space="preserve"> desktop </w:t>
      </w:r>
      <w:proofErr w:type="spellStart"/>
      <w:r w:rsidRPr="00F82FB4">
        <w:rPr>
          <w:rFonts w:asciiTheme="majorHAnsi" w:hAnsiTheme="majorHAnsi" w:cstheme="majorHAnsi"/>
          <w:color w:val="333333"/>
        </w:rPr>
        <w:t>Reader+.Inoltre</w:t>
      </w:r>
      <w:proofErr w:type="spellEnd"/>
      <w:r w:rsidRPr="00F82FB4">
        <w:rPr>
          <w:rFonts w:asciiTheme="majorHAnsi" w:hAnsiTheme="majorHAnsi" w:cstheme="majorHAnsi"/>
          <w:color w:val="333333"/>
        </w:rPr>
        <w:t>, permette di accedere ai materiali digitali integrativi.</w:t>
      </w:r>
    </w:p>
    <w:p w14:paraId="27D4E45A" w14:textId="1336D40C" w:rsidR="001673A9" w:rsidRPr="00F82FB4" w:rsidRDefault="001673A9" w:rsidP="001673A9">
      <w:pPr>
        <w:numPr>
          <w:ilvl w:val="0"/>
          <w:numId w:val="14"/>
        </w:numPr>
        <w:shd w:val="clear" w:color="auto" w:fill="FFFFFF"/>
        <w:rPr>
          <w:rFonts w:asciiTheme="majorHAnsi" w:hAnsiTheme="majorHAnsi" w:cstheme="majorHAnsi"/>
          <w:color w:val="333333"/>
        </w:rPr>
      </w:pPr>
      <w:r w:rsidRPr="00F82FB4">
        <w:rPr>
          <w:rStyle w:val="Enfasigrassetto"/>
          <w:rFonts w:asciiTheme="majorHAnsi" w:hAnsiTheme="majorHAnsi" w:cstheme="majorHAnsi"/>
          <w:color w:val="333333"/>
        </w:rPr>
        <w:t>Libro digitale liquido</w:t>
      </w:r>
      <w:r w:rsidRPr="00F82FB4">
        <w:rPr>
          <w:rFonts w:asciiTheme="majorHAnsi" w:hAnsiTheme="majorHAnsi" w:cstheme="majorHAnsi"/>
          <w:color w:val="333333"/>
        </w:rPr>
        <w:t>: la versione digitale del libro che si adatta a qualsiasi dispositivo, per docente e studente, disponibile online e offline. Il libro digitale liquido permette di:</w:t>
      </w:r>
      <w:r w:rsidRPr="00F82FB4">
        <w:rPr>
          <w:rFonts w:asciiTheme="majorHAnsi" w:hAnsiTheme="majorHAnsi" w:cstheme="majorHAnsi"/>
          <w:color w:val="333333"/>
        </w:rPr>
        <w:br/>
        <w:t>- inserire note e segnalibri;</w:t>
      </w:r>
      <w:r w:rsidRPr="00F82FB4">
        <w:rPr>
          <w:rFonts w:asciiTheme="majorHAnsi" w:hAnsiTheme="majorHAnsi" w:cstheme="majorHAnsi"/>
          <w:color w:val="333333"/>
        </w:rPr>
        <w:br/>
        <w:t>- studiare e ripassare scegliendo carattere e sfondo preferiti; e</w:t>
      </w:r>
      <w:r w:rsidRPr="00F82FB4">
        <w:rPr>
          <w:rFonts w:asciiTheme="majorHAnsi" w:hAnsiTheme="majorHAnsi" w:cstheme="majorHAnsi"/>
          <w:color w:val="333333"/>
        </w:rPr>
        <w:br/>
        <w:t>- accedere alla modalità di lettura automatica e ai materiali digitali integrativi.</w:t>
      </w:r>
    </w:p>
    <w:p w14:paraId="2D491136" w14:textId="56BB2DCC" w:rsidR="001673A9" w:rsidRPr="00F82FB4" w:rsidRDefault="001673A9" w:rsidP="001673A9">
      <w:pPr>
        <w:numPr>
          <w:ilvl w:val="0"/>
          <w:numId w:val="14"/>
        </w:numPr>
        <w:shd w:val="clear" w:color="auto" w:fill="FFFFFF"/>
        <w:rPr>
          <w:rFonts w:asciiTheme="majorHAnsi" w:hAnsiTheme="majorHAnsi" w:cstheme="majorHAnsi"/>
          <w:color w:val="333333"/>
        </w:rPr>
      </w:pPr>
      <w:proofErr w:type="spellStart"/>
      <w:r w:rsidRPr="00F82FB4">
        <w:rPr>
          <w:rStyle w:val="Enfasigrassetto"/>
          <w:rFonts w:asciiTheme="majorHAnsi" w:hAnsiTheme="majorHAnsi" w:cstheme="majorHAnsi"/>
          <w:color w:val="333333"/>
        </w:rPr>
        <w:t>MyApp</w:t>
      </w:r>
      <w:proofErr w:type="spellEnd"/>
      <w:r w:rsidRPr="00F82FB4">
        <w:rPr>
          <w:rFonts w:asciiTheme="majorHAnsi" w:hAnsiTheme="majorHAnsi" w:cstheme="majorHAnsi"/>
          <w:color w:val="333333"/>
        </w:rPr>
        <w:t xml:space="preserve">: la </w:t>
      </w:r>
      <w:proofErr w:type="spellStart"/>
      <w:r w:rsidRPr="00F82FB4">
        <w:rPr>
          <w:rFonts w:asciiTheme="majorHAnsi" w:hAnsiTheme="majorHAnsi" w:cstheme="majorHAnsi"/>
          <w:color w:val="333333"/>
        </w:rPr>
        <w:t>app</w:t>
      </w:r>
      <w:proofErr w:type="spellEnd"/>
      <w:r w:rsidRPr="00F82FB4">
        <w:rPr>
          <w:rFonts w:asciiTheme="majorHAnsi" w:hAnsiTheme="majorHAnsi" w:cstheme="majorHAnsi"/>
          <w:color w:val="333333"/>
        </w:rPr>
        <w:t xml:space="preserve"> per studiare e ripassare, che grazie a un sistema di QR Code presenti all’interno delle pagine del libro attiva i contenuti multimediali e le risorse digitali del libro.</w:t>
      </w:r>
    </w:p>
    <w:p w14:paraId="67260727" w14:textId="479E14BC" w:rsidR="001673A9" w:rsidRPr="00F82FB4" w:rsidRDefault="001673A9" w:rsidP="001673A9">
      <w:pPr>
        <w:numPr>
          <w:ilvl w:val="0"/>
          <w:numId w:val="14"/>
        </w:numPr>
        <w:shd w:val="clear" w:color="auto" w:fill="FFFFFF"/>
        <w:rPr>
          <w:rFonts w:asciiTheme="majorHAnsi" w:hAnsiTheme="majorHAnsi" w:cstheme="majorHAnsi"/>
          <w:color w:val="333333"/>
        </w:rPr>
      </w:pPr>
      <w:r w:rsidRPr="00F82FB4">
        <w:rPr>
          <w:rStyle w:val="Enfasigrassetto"/>
          <w:rFonts w:asciiTheme="majorHAnsi" w:hAnsiTheme="majorHAnsi" w:cstheme="majorHAnsi"/>
          <w:color w:val="333333"/>
        </w:rPr>
        <w:t>Piattaforma KmZero</w:t>
      </w:r>
      <w:r w:rsidRPr="00F82FB4">
        <w:rPr>
          <w:rFonts w:asciiTheme="majorHAnsi" w:hAnsiTheme="majorHAnsi" w:cstheme="majorHAnsi"/>
          <w:color w:val="333333"/>
        </w:rPr>
        <w:t>: l’ambiente online per docenti e studenti, con migliaia di materiali digitali integrativi di qualità, disponibili online e offline. In particolare, l'insegnante può:</w:t>
      </w:r>
      <w:r w:rsidRPr="00F82FB4">
        <w:rPr>
          <w:rFonts w:asciiTheme="majorHAnsi" w:hAnsiTheme="majorHAnsi" w:cstheme="majorHAnsi"/>
          <w:color w:val="333333"/>
        </w:rPr>
        <w:br/>
        <w:t>- costruire la propria lezione e verifiche personalizzate;</w:t>
      </w:r>
      <w:r w:rsidRPr="00F82FB4">
        <w:rPr>
          <w:rFonts w:asciiTheme="majorHAnsi" w:hAnsiTheme="majorHAnsi" w:cstheme="majorHAnsi"/>
          <w:color w:val="333333"/>
        </w:rPr>
        <w:br/>
        <w:t>- assegnare attività didattiche attraverso</w:t>
      </w:r>
      <w:r w:rsidRPr="00F82FB4">
        <w:rPr>
          <w:rStyle w:val="Enfasigrassetto"/>
          <w:rFonts w:asciiTheme="majorHAnsi" w:hAnsiTheme="majorHAnsi" w:cstheme="majorHAnsi"/>
          <w:color w:val="333333"/>
        </w:rPr>
        <w:t xml:space="preserve"> Google </w:t>
      </w:r>
      <w:proofErr w:type="spellStart"/>
      <w:r w:rsidRPr="00F82FB4">
        <w:rPr>
          <w:rStyle w:val="Enfasigrassetto"/>
          <w:rFonts w:asciiTheme="majorHAnsi" w:hAnsiTheme="majorHAnsi" w:cstheme="majorHAnsi"/>
          <w:color w:val="333333"/>
        </w:rPr>
        <w:t>Classroom</w:t>
      </w:r>
      <w:proofErr w:type="spellEnd"/>
      <w:r w:rsidRPr="00F82FB4">
        <w:rPr>
          <w:rStyle w:val="Enfasigrassetto"/>
          <w:rFonts w:asciiTheme="majorHAnsi" w:hAnsiTheme="majorHAnsi" w:cstheme="majorHAnsi"/>
          <w:color w:val="333333"/>
        </w:rPr>
        <w:t>™</w:t>
      </w:r>
      <w:r w:rsidRPr="00F82FB4">
        <w:rPr>
          <w:rFonts w:asciiTheme="majorHAnsi" w:hAnsiTheme="majorHAnsi" w:cstheme="majorHAnsi"/>
          <w:color w:val="333333"/>
        </w:rPr>
        <w:t>,</w:t>
      </w:r>
      <w:r w:rsidRPr="00F82FB4">
        <w:rPr>
          <w:rStyle w:val="Enfasigrassetto"/>
          <w:rFonts w:asciiTheme="majorHAnsi" w:hAnsiTheme="majorHAnsi" w:cstheme="majorHAnsi"/>
          <w:color w:val="333333"/>
        </w:rPr>
        <w:t> Microsoft Teams®</w:t>
      </w:r>
      <w:r w:rsidRPr="00F82FB4">
        <w:rPr>
          <w:rFonts w:asciiTheme="majorHAnsi" w:hAnsiTheme="majorHAnsi" w:cstheme="majorHAnsi"/>
          <w:color w:val="333333"/>
        </w:rPr>
        <w:t> e </w:t>
      </w:r>
      <w:r w:rsidRPr="00F82FB4">
        <w:rPr>
          <w:rStyle w:val="Enfasigrassetto"/>
          <w:rFonts w:asciiTheme="majorHAnsi" w:hAnsiTheme="majorHAnsi" w:cstheme="majorHAnsi"/>
          <w:color w:val="333333"/>
        </w:rPr>
        <w:t>Classe virtuale</w:t>
      </w:r>
      <w:r w:rsidRPr="00F82FB4">
        <w:rPr>
          <w:rFonts w:asciiTheme="majorHAnsi" w:hAnsiTheme="majorHAnsi" w:cstheme="majorHAnsi"/>
          <w:color w:val="333333"/>
        </w:rPr>
        <w:t>;</w:t>
      </w:r>
      <w:r w:rsidRPr="00F82FB4">
        <w:rPr>
          <w:rFonts w:asciiTheme="majorHAnsi" w:hAnsiTheme="majorHAnsi" w:cstheme="majorHAnsi"/>
          <w:color w:val="333333"/>
        </w:rPr>
        <w:br/>
        <w:t>- accedere alla guida del libro in adozione, a verifiche pronte per l’uso, a una selezione di contenuti di formazione Learning Academy.</w:t>
      </w:r>
    </w:p>
    <w:p w14:paraId="3B7337D8" w14:textId="77C00FF5" w:rsidR="00EA7FC3" w:rsidRPr="00F82FB4" w:rsidRDefault="001673A9" w:rsidP="00284277">
      <w:pPr>
        <w:numPr>
          <w:ilvl w:val="0"/>
          <w:numId w:val="14"/>
        </w:numPr>
        <w:shd w:val="clear" w:color="auto" w:fill="FFFFFF"/>
        <w:rPr>
          <w:rFonts w:asciiTheme="majorHAnsi" w:hAnsiTheme="majorHAnsi" w:cstheme="majorHAnsi"/>
          <w:color w:val="333333"/>
        </w:rPr>
      </w:pPr>
      <w:proofErr w:type="spellStart"/>
      <w:r w:rsidRPr="00F82FB4">
        <w:rPr>
          <w:rStyle w:val="Enfasigrassetto"/>
          <w:rFonts w:asciiTheme="majorHAnsi" w:hAnsiTheme="majorHAnsi" w:cstheme="majorHAnsi"/>
          <w:color w:val="333333"/>
        </w:rPr>
        <w:t>LaboF</w:t>
      </w:r>
      <w:proofErr w:type="spellEnd"/>
      <w:r w:rsidRPr="00F82FB4">
        <w:rPr>
          <w:rFonts w:asciiTheme="majorHAnsi" w:hAnsiTheme="majorHAnsi" w:cstheme="majorHAnsi"/>
          <w:color w:val="333333"/>
        </w:rPr>
        <w:t>: la piattaforma per l'apprendimento e il monitoraggio dei progressi e degli obiettivi raggiunti nella Lingua francese. </w:t>
      </w:r>
    </w:p>
    <w:sectPr w:rsidR="00EA7FC3" w:rsidRPr="00F82FB4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7EA"/>
    <w:multiLevelType w:val="multilevel"/>
    <w:tmpl w:val="7F08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1A28A6"/>
    <w:multiLevelType w:val="multilevel"/>
    <w:tmpl w:val="283C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582830"/>
    <w:multiLevelType w:val="multilevel"/>
    <w:tmpl w:val="F2C2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5774C3"/>
    <w:multiLevelType w:val="multilevel"/>
    <w:tmpl w:val="7982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DD5975"/>
    <w:multiLevelType w:val="multilevel"/>
    <w:tmpl w:val="37DA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EE22DD"/>
    <w:multiLevelType w:val="multilevel"/>
    <w:tmpl w:val="73A8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DD462D"/>
    <w:multiLevelType w:val="multilevel"/>
    <w:tmpl w:val="F8C2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9A4D1F"/>
    <w:multiLevelType w:val="multilevel"/>
    <w:tmpl w:val="AA60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27276A"/>
    <w:multiLevelType w:val="multilevel"/>
    <w:tmpl w:val="9FE0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80649D"/>
    <w:multiLevelType w:val="multilevel"/>
    <w:tmpl w:val="6BE8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9DB4DD0"/>
    <w:multiLevelType w:val="multilevel"/>
    <w:tmpl w:val="C224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2BD0FCA"/>
    <w:multiLevelType w:val="multilevel"/>
    <w:tmpl w:val="C802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9"/>
  </w:num>
  <w:num w:numId="5">
    <w:abstractNumId w:val="2"/>
  </w:num>
  <w:num w:numId="6">
    <w:abstractNumId w:val="14"/>
  </w:num>
  <w:num w:numId="7">
    <w:abstractNumId w:val="11"/>
  </w:num>
  <w:num w:numId="8">
    <w:abstractNumId w:val="4"/>
  </w:num>
  <w:num w:numId="9">
    <w:abstractNumId w:val="6"/>
  </w:num>
  <w:num w:numId="10">
    <w:abstractNumId w:val="12"/>
  </w:num>
  <w:num w:numId="11">
    <w:abstractNumId w:val="0"/>
  </w:num>
  <w:num w:numId="12">
    <w:abstractNumId w:val="1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11"/>
    <w:rsid w:val="00013609"/>
    <w:rsid w:val="00053187"/>
    <w:rsid w:val="000866DC"/>
    <w:rsid w:val="0008672D"/>
    <w:rsid w:val="000D36E4"/>
    <w:rsid w:val="00145ED6"/>
    <w:rsid w:val="001464EF"/>
    <w:rsid w:val="001673A9"/>
    <w:rsid w:val="00184CDA"/>
    <w:rsid w:val="00193363"/>
    <w:rsid w:val="001C33A6"/>
    <w:rsid w:val="00235C43"/>
    <w:rsid w:val="00284277"/>
    <w:rsid w:val="00290443"/>
    <w:rsid w:val="002C7DF4"/>
    <w:rsid w:val="003102A6"/>
    <w:rsid w:val="00317939"/>
    <w:rsid w:val="00355405"/>
    <w:rsid w:val="003615DB"/>
    <w:rsid w:val="003907C8"/>
    <w:rsid w:val="003A39DB"/>
    <w:rsid w:val="003A5082"/>
    <w:rsid w:val="003D0470"/>
    <w:rsid w:val="003D09D2"/>
    <w:rsid w:val="003F2758"/>
    <w:rsid w:val="004649F8"/>
    <w:rsid w:val="0047421B"/>
    <w:rsid w:val="004C5C6B"/>
    <w:rsid w:val="00501DF4"/>
    <w:rsid w:val="0052114E"/>
    <w:rsid w:val="00566077"/>
    <w:rsid w:val="005A336F"/>
    <w:rsid w:val="005E5E25"/>
    <w:rsid w:val="00603F1D"/>
    <w:rsid w:val="00611416"/>
    <w:rsid w:val="006C11BD"/>
    <w:rsid w:val="00757611"/>
    <w:rsid w:val="007B4C9C"/>
    <w:rsid w:val="007F3EA0"/>
    <w:rsid w:val="0081092A"/>
    <w:rsid w:val="0082135E"/>
    <w:rsid w:val="00833CE4"/>
    <w:rsid w:val="00864C56"/>
    <w:rsid w:val="008E01DD"/>
    <w:rsid w:val="009108E4"/>
    <w:rsid w:val="009540E3"/>
    <w:rsid w:val="009554C5"/>
    <w:rsid w:val="009660F2"/>
    <w:rsid w:val="009E0DF2"/>
    <w:rsid w:val="00A005B4"/>
    <w:rsid w:val="00A55A6E"/>
    <w:rsid w:val="00AC3E57"/>
    <w:rsid w:val="00AD730B"/>
    <w:rsid w:val="00B005FA"/>
    <w:rsid w:val="00B27764"/>
    <w:rsid w:val="00BD658B"/>
    <w:rsid w:val="00BE4B57"/>
    <w:rsid w:val="00C22A52"/>
    <w:rsid w:val="00C536F9"/>
    <w:rsid w:val="00C60134"/>
    <w:rsid w:val="00C66B6E"/>
    <w:rsid w:val="00D05CA3"/>
    <w:rsid w:val="00D50753"/>
    <w:rsid w:val="00D67CB7"/>
    <w:rsid w:val="00D7741F"/>
    <w:rsid w:val="00DB17CB"/>
    <w:rsid w:val="00DE4E1A"/>
    <w:rsid w:val="00DF77CC"/>
    <w:rsid w:val="00E17189"/>
    <w:rsid w:val="00E51923"/>
    <w:rsid w:val="00E8774B"/>
    <w:rsid w:val="00E91B08"/>
    <w:rsid w:val="00EA7FC3"/>
    <w:rsid w:val="00ED32A5"/>
    <w:rsid w:val="00F13E5D"/>
    <w:rsid w:val="00F55DC7"/>
    <w:rsid w:val="00F77E3C"/>
    <w:rsid w:val="00F82FB4"/>
    <w:rsid w:val="00FB4798"/>
    <w:rsid w:val="00FC27F3"/>
    <w:rsid w:val="00FD4EE3"/>
    <w:rsid w:val="00FF4601"/>
    <w:rsid w:val="55E5C297"/>
    <w:rsid w:val="6B57B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866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66D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66077"/>
    <w:rPr>
      <w:color w:val="0000FF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554C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554C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866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66D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66077"/>
    <w:rPr>
      <w:color w:val="0000FF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554C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554C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4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93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293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788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3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038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83721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679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Gianluca</cp:lastModifiedBy>
  <cp:revision>74</cp:revision>
  <dcterms:created xsi:type="dcterms:W3CDTF">2022-02-02T18:14:00Z</dcterms:created>
  <dcterms:modified xsi:type="dcterms:W3CDTF">2023-03-07T14:12:00Z</dcterms:modified>
</cp:coreProperties>
</file>