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A5E003" w14:textId="52B365CD" w:rsidR="00F7310D" w:rsidRDefault="00F7310D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45501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 Cavadini – L. De Martin – A. Pianigiani</w:t>
      </w:r>
    </w:p>
    <w:p w14:paraId="37598F14" w14:textId="01C4E3AF" w:rsidR="00F7310D" w:rsidRPr="00120BAA" w:rsidRDefault="00F7310D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7310D">
        <w:rPr>
          <w:rFonts w:asciiTheme="majorHAnsi" w:hAnsiTheme="majorHAnsi" w:cstheme="majorHAnsi"/>
          <w:b/>
          <w:bCs/>
          <w:sz w:val="22"/>
          <w:szCs w:val="22"/>
        </w:rPr>
        <w:t xml:space="preserve">L'avventura più grande </w:t>
      </w:r>
      <w:r w:rsidR="00831006">
        <w:rPr>
          <w:rFonts w:asciiTheme="majorHAnsi" w:hAnsiTheme="majorHAnsi" w:cstheme="majorHAnsi"/>
          <w:b/>
          <w:bCs/>
          <w:sz w:val="22"/>
          <w:szCs w:val="22"/>
        </w:rPr>
        <w:t xml:space="preserve">/ </w:t>
      </w:r>
      <w:r w:rsidR="00831006" w:rsidRPr="00F7310D">
        <w:rPr>
          <w:rFonts w:asciiTheme="majorHAnsi" w:hAnsiTheme="majorHAnsi" w:cstheme="majorHAnsi"/>
          <w:b/>
          <w:bCs/>
          <w:sz w:val="22"/>
          <w:szCs w:val="22"/>
        </w:rPr>
        <w:t xml:space="preserve">L'avventura più grande </w:t>
      </w:r>
      <w:r w:rsidRPr="00120BAA">
        <w:rPr>
          <w:rFonts w:asciiTheme="majorHAnsi" w:hAnsiTheme="majorHAnsi" w:cstheme="majorHAnsi"/>
          <w:b/>
          <w:bCs/>
          <w:sz w:val="22"/>
          <w:szCs w:val="22"/>
        </w:rPr>
        <w:t>continua</w:t>
      </w:r>
    </w:p>
    <w:p w14:paraId="0BA21695" w14:textId="1D4F0118" w:rsidR="00757611" w:rsidRPr="00120BAA" w:rsidRDefault="00F7310D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sz w:val="22"/>
          <w:szCs w:val="22"/>
        </w:rPr>
        <w:t>Edizione Scolastiche Bruno Mondadori</w:t>
      </w:r>
      <w:r w:rsidR="00757611" w:rsidRPr="00120BAA">
        <w:rPr>
          <w:rFonts w:asciiTheme="majorHAnsi" w:hAnsiTheme="majorHAnsi" w:cstheme="majorHAnsi"/>
          <w:sz w:val="22"/>
          <w:szCs w:val="22"/>
        </w:rPr>
        <w:t>,</w:t>
      </w:r>
      <w:r w:rsidR="00C60134" w:rsidRPr="00120B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120BAA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120BAA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120BAA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 w:rsidRPr="00120BAA">
        <w:rPr>
          <w:rFonts w:asciiTheme="majorHAnsi" w:hAnsiTheme="majorHAnsi" w:cstheme="majorHAnsi"/>
          <w:sz w:val="22"/>
          <w:szCs w:val="22"/>
        </w:rPr>
        <w:t>4</w:t>
      </w:r>
    </w:p>
    <w:p w14:paraId="394A2408" w14:textId="77777777" w:rsidR="0045501B" w:rsidRPr="00120BAA" w:rsidRDefault="0045501B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57"/>
      </w:tblGrid>
      <w:tr w:rsidR="00120BAA" w:rsidRPr="00120BAA" w14:paraId="65FB294F" w14:textId="77777777" w:rsidTr="00F70FED">
        <w:trPr>
          <w:trHeight w:val="213"/>
        </w:trPr>
        <w:tc>
          <w:tcPr>
            <w:tcW w:w="10219" w:type="dxa"/>
            <w:gridSpan w:val="2"/>
          </w:tcPr>
          <w:p w14:paraId="1E560B45" w14:textId="77777777" w:rsidR="00F80567" w:rsidRPr="00120BAA" w:rsidRDefault="00F80567" w:rsidP="00F70FED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153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L’avventura più grande continua pack</w:t>
            </w:r>
          </w:p>
        </w:tc>
      </w:tr>
      <w:tr w:rsidR="00120BAA" w:rsidRPr="00120BAA" w14:paraId="4B7ED95D" w14:textId="77777777" w:rsidTr="00F70FED">
        <w:trPr>
          <w:trHeight w:val="213"/>
        </w:trPr>
        <w:tc>
          <w:tcPr>
            <w:tcW w:w="4962" w:type="dxa"/>
          </w:tcPr>
          <w:p w14:paraId="6F6CB455" w14:textId="77777777" w:rsidR="00F80567" w:rsidRPr="00120BAA" w:rsidRDefault="00F80567" w:rsidP="00F70F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157261782"/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continua 1</w:t>
            </w:r>
          </w:p>
        </w:tc>
        <w:tc>
          <w:tcPr>
            <w:tcW w:w="5257" w:type="dxa"/>
          </w:tcPr>
          <w:p w14:paraId="384F0BA7" w14:textId="77777777" w:rsidR="00F80567" w:rsidRPr="00120BAA" w:rsidRDefault="00F80567" w:rsidP="00F70FE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continua 2</w:t>
            </w:r>
          </w:p>
        </w:tc>
      </w:tr>
      <w:tr w:rsidR="00120BAA" w:rsidRPr="00120BAA" w14:paraId="1175282C" w14:textId="77777777" w:rsidTr="00F70FED">
        <w:trPr>
          <w:trHeight w:val="1304"/>
        </w:trPr>
        <w:tc>
          <w:tcPr>
            <w:tcW w:w="4962" w:type="dxa"/>
          </w:tcPr>
          <w:p w14:paraId="5C659A80" w14:textId="6A7BD14D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63684124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Volume + Mito</w:t>
            </w:r>
            <w:r w:rsidR="006C60F6" w:rsidRPr="00120BAA">
              <w:rPr>
                <w:rFonts w:asciiTheme="majorHAnsi" w:hAnsiTheme="majorHAnsi" w:cstheme="majorHAnsi"/>
                <w:sz w:val="22"/>
                <w:szCs w:val="22"/>
              </w:rPr>
              <w:t>logia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0E518E9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+ 256 + 64</w:t>
            </w:r>
          </w:p>
          <w:p w14:paraId="2FF97883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9791221601008</w:t>
            </w:r>
          </w:p>
          <w:p w14:paraId="10911994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28,90€</w:t>
            </w:r>
          </w:p>
        </w:tc>
        <w:tc>
          <w:tcPr>
            <w:tcW w:w="5257" w:type="dxa"/>
          </w:tcPr>
          <w:p w14:paraId="298EEA08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Letteratura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AB4EF46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+ 480 + 64</w:t>
            </w:r>
          </w:p>
          <w:p w14:paraId="3A4C3D60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9791221601022</w:t>
            </w:r>
          </w:p>
          <w:p w14:paraId="19DB69C3" w14:textId="77777777" w:rsidR="00F80567" w:rsidRPr="00120BAA" w:rsidRDefault="00F80567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31,30€</w:t>
            </w:r>
          </w:p>
        </w:tc>
      </w:tr>
      <w:tr w:rsidR="00120BAA" w:rsidRPr="00120BAA" w14:paraId="3A976C09" w14:textId="77777777" w:rsidTr="00F70FE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F0E" w14:textId="23C7C13A" w:rsidR="00F80567" w:rsidRPr="00120BAA" w:rsidRDefault="00F80567" w:rsidP="00F8056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3 verde</w:t>
            </w:r>
            <w:r w:rsidR="00831006"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che funge da terzo volume di questa configurazione</w:t>
            </w:r>
          </w:p>
        </w:tc>
      </w:tr>
      <w:tr w:rsidR="00120BAA" w:rsidRPr="00120BAA" w14:paraId="29F2755E" w14:textId="77777777" w:rsidTr="00F70FE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554" w14:textId="77777777" w:rsidR="00F80567" w:rsidRPr="00120BAA" w:rsidRDefault="00F80567" w:rsidP="00F805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31BADC2" w14:textId="77777777" w:rsidR="00F80567" w:rsidRPr="00120BAA" w:rsidRDefault="00F80567" w:rsidP="00F805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+ 128</w:t>
            </w:r>
          </w:p>
          <w:p w14:paraId="67E5C7F0" w14:textId="77777777" w:rsidR="00F80567" w:rsidRPr="00120BAA" w:rsidRDefault="00F80567" w:rsidP="00F805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ISBN 9791221600346</w:t>
            </w:r>
          </w:p>
          <w:p w14:paraId="3D4F656A" w14:textId="1517A541" w:rsidR="00F80567" w:rsidRPr="00120BAA" w:rsidRDefault="00F80567" w:rsidP="00F8056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Prezzo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28,10€</w:t>
            </w:r>
          </w:p>
        </w:tc>
      </w:tr>
      <w:tr w:rsidR="00120BAA" w:rsidRPr="00120BAA" w14:paraId="5ADB1B1F" w14:textId="77777777" w:rsidTr="00F70FED">
        <w:trPr>
          <w:trHeight w:val="151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AA7" w14:textId="082B0ABF" w:rsidR="00F80567" w:rsidRPr="00120BAA" w:rsidRDefault="00F80567" w:rsidP="00F70F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" w:name="_Hlk157261359"/>
            <w:bookmarkEnd w:id="1"/>
            <w:bookmarkEnd w:id="2"/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continua - Mito</w:t>
            </w:r>
            <w:r w:rsidR="006C60F6"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logia</w:t>
            </w: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 epica e Letteratura volumi separati</w:t>
            </w:r>
          </w:p>
        </w:tc>
      </w:tr>
      <w:bookmarkEnd w:id="3"/>
      <w:tr w:rsidR="00120BAA" w:rsidRPr="00120BAA" w14:paraId="17582F76" w14:textId="77777777" w:rsidTr="00F70FED">
        <w:trPr>
          <w:trHeight w:val="213"/>
        </w:trPr>
        <w:tc>
          <w:tcPr>
            <w:tcW w:w="4962" w:type="dxa"/>
          </w:tcPr>
          <w:p w14:paraId="22AC6807" w14:textId="7A780030" w:rsidR="00F80567" w:rsidRPr="00120BAA" w:rsidRDefault="00F80567" w:rsidP="00F70FE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L'avventura più grande 1 continua </w:t>
            </w:r>
            <w:r w:rsidR="006C60F6"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</w:t>
            </w: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Mito</w:t>
            </w:r>
            <w:r w:rsidR="006C60F6"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logia </w:t>
            </w: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 epica</w:t>
            </w:r>
          </w:p>
        </w:tc>
        <w:tc>
          <w:tcPr>
            <w:tcW w:w="5257" w:type="dxa"/>
          </w:tcPr>
          <w:p w14:paraId="4B1FA05F" w14:textId="77777777" w:rsidR="00F80567" w:rsidRPr="00120BAA" w:rsidRDefault="00F80567" w:rsidP="00F70FE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2 continua - Letteratura</w:t>
            </w:r>
          </w:p>
        </w:tc>
      </w:tr>
      <w:tr w:rsidR="00120BAA" w:rsidRPr="00120BAA" w14:paraId="34D6D2E2" w14:textId="77777777" w:rsidTr="00F70FED">
        <w:trPr>
          <w:trHeight w:val="1304"/>
        </w:trPr>
        <w:tc>
          <w:tcPr>
            <w:tcW w:w="4962" w:type="dxa"/>
          </w:tcPr>
          <w:p w14:paraId="2D217844" w14:textId="7267A7CC" w:rsidR="00F80567" w:rsidRPr="00120BAA" w:rsidRDefault="006C60F6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Mitologia</w:t>
            </w:r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80F9D98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256</w:t>
            </w:r>
          </w:p>
          <w:p w14:paraId="0A1DC8B5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9791221601466</w:t>
            </w:r>
          </w:p>
          <w:p w14:paraId="33A97E3A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6,40€</w:t>
            </w:r>
          </w:p>
        </w:tc>
        <w:tc>
          <w:tcPr>
            <w:tcW w:w="5257" w:type="dxa"/>
          </w:tcPr>
          <w:p w14:paraId="085C52F0" w14:textId="1A9C1F09" w:rsidR="00F80567" w:rsidRPr="00120BAA" w:rsidRDefault="006C60F6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Letteratura</w:t>
            </w:r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="00F80567"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E668D3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480</w:t>
            </w:r>
          </w:p>
          <w:p w14:paraId="1A5043DE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9791221601480</w:t>
            </w:r>
          </w:p>
          <w:p w14:paraId="14484DA1" w14:textId="77777777" w:rsidR="00F80567" w:rsidRPr="00120BAA" w:rsidRDefault="00F80567" w:rsidP="00F70F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12,20€</w:t>
            </w:r>
          </w:p>
        </w:tc>
      </w:tr>
    </w:tbl>
    <w:p w14:paraId="0F666AD4" w14:textId="77777777" w:rsidR="00F80567" w:rsidRDefault="00F80567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2A4A754" w14:textId="77777777" w:rsidR="00120BAA" w:rsidRPr="00120BAA" w:rsidRDefault="00120BAA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57"/>
      </w:tblGrid>
      <w:tr w:rsidR="00120BAA" w:rsidRPr="00120BAA" w14:paraId="1053198F" w14:textId="77777777" w:rsidTr="00F70FED">
        <w:trPr>
          <w:trHeight w:val="213"/>
        </w:trPr>
        <w:tc>
          <w:tcPr>
            <w:tcW w:w="10219" w:type="dxa"/>
            <w:gridSpan w:val="2"/>
          </w:tcPr>
          <w:bookmarkEnd w:id="0"/>
          <w:p w14:paraId="1F90C7F1" w14:textId="302616F7" w:rsidR="00FD6118" w:rsidRPr="00120BAA" w:rsidRDefault="00FD6118" w:rsidP="00F70FED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B153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L’avventura più grande pack</w:t>
            </w:r>
          </w:p>
        </w:tc>
      </w:tr>
      <w:tr w:rsidR="00120BAA" w:rsidRPr="00120BAA" w14:paraId="16A0E90C" w14:textId="77777777" w:rsidTr="00F70FED">
        <w:trPr>
          <w:trHeight w:val="213"/>
        </w:trPr>
        <w:tc>
          <w:tcPr>
            <w:tcW w:w="4962" w:type="dxa"/>
          </w:tcPr>
          <w:p w14:paraId="5F082E7B" w14:textId="49E9DCB9" w:rsidR="00FD6118" w:rsidRPr="00120BAA" w:rsidRDefault="00FD6118" w:rsidP="00F70F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1</w:t>
            </w:r>
          </w:p>
        </w:tc>
        <w:tc>
          <w:tcPr>
            <w:tcW w:w="5257" w:type="dxa"/>
          </w:tcPr>
          <w:p w14:paraId="57EC12FA" w14:textId="2BC58D95" w:rsidR="00FD6118" w:rsidRPr="00120BAA" w:rsidRDefault="00FD6118" w:rsidP="00F70FE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2</w:t>
            </w:r>
          </w:p>
        </w:tc>
      </w:tr>
      <w:tr w:rsidR="00120BAA" w:rsidRPr="00120BAA" w14:paraId="617117B7" w14:textId="77777777" w:rsidTr="00F70FED">
        <w:trPr>
          <w:trHeight w:val="1304"/>
        </w:trPr>
        <w:tc>
          <w:tcPr>
            <w:tcW w:w="4962" w:type="dxa"/>
          </w:tcPr>
          <w:p w14:paraId="36193E3D" w14:textId="7777777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Mito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1756B94" w14:textId="7A64C72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+ 320 + 64</w:t>
            </w:r>
          </w:p>
          <w:p w14:paraId="10ACAFD6" w14:textId="4CD65FFA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9788869108396</w:t>
            </w:r>
          </w:p>
          <w:p w14:paraId="4BE25885" w14:textId="7777777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28,90€</w:t>
            </w:r>
          </w:p>
        </w:tc>
        <w:tc>
          <w:tcPr>
            <w:tcW w:w="5257" w:type="dxa"/>
          </w:tcPr>
          <w:p w14:paraId="456AB900" w14:textId="10D3A565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Letteratura A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A480C98" w14:textId="7777777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+ 480 + 64</w:t>
            </w:r>
          </w:p>
          <w:p w14:paraId="2917E3A9" w14:textId="7F098690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9788869108402</w:t>
            </w:r>
          </w:p>
          <w:p w14:paraId="148585F7" w14:textId="5BDBB4E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31,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0€</w:t>
            </w:r>
          </w:p>
        </w:tc>
      </w:tr>
      <w:tr w:rsidR="00120BAA" w:rsidRPr="00120BAA" w14:paraId="07496149" w14:textId="77777777" w:rsidTr="00266D4A">
        <w:trPr>
          <w:trHeight w:val="297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685" w14:textId="11E07F98" w:rsidR="00120BAA" w:rsidRPr="00120BAA" w:rsidRDefault="00120BAA" w:rsidP="00FD61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3</w:t>
            </w:r>
          </w:p>
        </w:tc>
      </w:tr>
      <w:tr w:rsidR="00120BAA" w:rsidRPr="00120BAA" w14:paraId="1AFBB5B5" w14:textId="77777777" w:rsidTr="00120BAA">
        <w:trPr>
          <w:trHeight w:val="1064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9D9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Letteratura B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3F17982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+ 224 + 128</w:t>
            </w:r>
          </w:p>
          <w:p w14:paraId="11CF5DDA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9788869108419</w:t>
            </w:r>
          </w:p>
          <w:p w14:paraId="372ED705" w14:textId="5B501DC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31,50€</w:t>
            </w:r>
          </w:p>
        </w:tc>
      </w:tr>
      <w:tr w:rsidR="00120BAA" w:rsidRPr="00120BAA" w14:paraId="5C6CB905" w14:textId="77777777" w:rsidTr="0052645F">
        <w:trPr>
          <w:trHeight w:val="33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4D1" w14:textId="6D75773E" w:rsidR="00831006" w:rsidRPr="00120BAA" w:rsidRDefault="00831006" w:rsidP="008310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153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L’avventura più grande verde</w:t>
            </w:r>
          </w:p>
        </w:tc>
      </w:tr>
      <w:tr w:rsidR="00120BAA" w:rsidRPr="00120BAA" w14:paraId="14A2EF83" w14:textId="77777777" w:rsidTr="00FD6118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FA3" w14:textId="77777777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F31" w14:textId="77777777" w:rsidR="00FD6118" w:rsidRPr="00120BAA" w:rsidRDefault="00FD6118" w:rsidP="00FD611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2</w:t>
            </w:r>
          </w:p>
        </w:tc>
      </w:tr>
      <w:tr w:rsidR="00120BAA" w:rsidRPr="00120BAA" w14:paraId="4506920F" w14:textId="77777777" w:rsidTr="00120BAA">
        <w:trPr>
          <w:trHeight w:val="1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DB8" w14:textId="6FEA4BB2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50BA07A" w14:textId="72AEB1ED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+ 64</w:t>
            </w:r>
          </w:p>
          <w:p w14:paraId="7A18199F" w14:textId="4B5FF4AD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9791221600308</w:t>
            </w:r>
          </w:p>
          <w:p w14:paraId="099BD689" w14:textId="59B50046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24,70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D4B" w14:textId="3ABCE30E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7DEF094" w14:textId="689E33AD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 + 64</w:t>
            </w:r>
          </w:p>
          <w:p w14:paraId="2EC01870" w14:textId="52B7E2B1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9791221600322</w:t>
            </w:r>
          </w:p>
          <w:p w14:paraId="1A763CC8" w14:textId="021B4576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25,30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120BAA" w:rsidRPr="00120BAA" w14:paraId="4E528A6C" w14:textId="77777777" w:rsidTr="00411D9D">
        <w:trPr>
          <w:trHeight w:val="77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7BE" w14:textId="39946137" w:rsidR="00120BAA" w:rsidRPr="00120BAA" w:rsidRDefault="00120BAA" w:rsidP="00FD611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3</w:t>
            </w:r>
          </w:p>
        </w:tc>
      </w:tr>
      <w:tr w:rsidR="00120BAA" w:rsidRPr="00120BAA" w14:paraId="05A389D9" w14:textId="77777777" w:rsidTr="00120BAA">
        <w:trPr>
          <w:trHeight w:val="1833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362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Narrativa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0BD5FA8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 + 128</w:t>
            </w:r>
          </w:p>
          <w:p w14:paraId="0C0B8DB2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9791221600346</w:t>
            </w:r>
          </w:p>
          <w:p w14:paraId="1BD997DC" w14:textId="32479B1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28,10€</w:t>
            </w:r>
          </w:p>
        </w:tc>
      </w:tr>
      <w:tr w:rsidR="00120BAA" w:rsidRPr="00120BAA" w14:paraId="5594C633" w14:textId="77777777" w:rsidTr="00120BAA">
        <w:trPr>
          <w:trHeight w:val="277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929" w14:textId="1A129B1A" w:rsidR="00831006" w:rsidRPr="004B1536" w:rsidRDefault="00831006" w:rsidP="00831006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</w:pPr>
            <w:r w:rsidRPr="004B153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lastRenderedPageBreak/>
              <w:t>L’avventura più grande essenziale</w:t>
            </w:r>
          </w:p>
        </w:tc>
      </w:tr>
      <w:tr w:rsidR="00120BAA" w:rsidRPr="00120BAA" w14:paraId="4159D56F" w14:textId="77777777" w:rsidTr="00FD6118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98E" w14:textId="77777777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D0F" w14:textId="77777777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2</w:t>
            </w:r>
          </w:p>
        </w:tc>
      </w:tr>
      <w:tr w:rsidR="00120BAA" w:rsidRPr="00120BAA" w14:paraId="76DCC889" w14:textId="77777777" w:rsidTr="00FD6118">
        <w:trPr>
          <w:trHeight w:val="1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D20" w14:textId="0ED29CAD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5EAA62" w14:textId="59222838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</w:t>
            </w:r>
          </w:p>
          <w:p w14:paraId="1EBB4F90" w14:textId="7ECAD11C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9791221600247</w:t>
            </w:r>
          </w:p>
          <w:p w14:paraId="12E8189D" w14:textId="590A6AC4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23,90€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595" w14:textId="21CF29D3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24E37F5" w14:textId="714442F6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</w:t>
            </w:r>
          </w:p>
          <w:p w14:paraId="3DC5A252" w14:textId="5BBCB872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9791221600261</w:t>
            </w:r>
          </w:p>
          <w:p w14:paraId="61F1086A" w14:textId="6B73EBB6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22,90€</w:t>
            </w:r>
          </w:p>
        </w:tc>
      </w:tr>
      <w:tr w:rsidR="00120BAA" w:rsidRPr="00120BAA" w14:paraId="633B2B25" w14:textId="77777777" w:rsidTr="00735884">
        <w:trPr>
          <w:trHeight w:val="33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504" w14:textId="06CF4319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L'avventura più grande 3</w:t>
            </w:r>
          </w:p>
        </w:tc>
      </w:tr>
      <w:tr w:rsidR="00120BAA" w:rsidRPr="00120BAA" w14:paraId="4FC4E2AE" w14:textId="77777777" w:rsidTr="00120BAA">
        <w:trPr>
          <w:trHeight w:val="97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533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Volume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A6C1B49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704</w:t>
            </w:r>
          </w:p>
          <w:p w14:paraId="605F9D7A" w14:textId="77777777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9791221600285</w:t>
            </w:r>
          </w:p>
          <w:p w14:paraId="35C488E7" w14:textId="4F2948FB" w:rsidR="00120BAA" w:rsidRPr="00120BAA" w:rsidRDefault="00120BAA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24,90€</w:t>
            </w:r>
          </w:p>
        </w:tc>
      </w:tr>
      <w:tr w:rsidR="00120BAA" w:rsidRPr="00120BAA" w14:paraId="6D16A210" w14:textId="77777777" w:rsidTr="00FF1342">
        <w:trPr>
          <w:trHeight w:val="34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500" w14:textId="6E1E66C1" w:rsidR="00831006" w:rsidRPr="00120BAA" w:rsidRDefault="00831006" w:rsidP="00831006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1536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L’avventura più grande - Mito ed epica e Letteratura volumi separati</w:t>
            </w:r>
          </w:p>
        </w:tc>
      </w:tr>
      <w:tr w:rsidR="00120BAA" w:rsidRPr="00120BAA" w14:paraId="4B927E37" w14:textId="77777777" w:rsidTr="00120BAA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21F" w14:textId="47B24347" w:rsidR="00120BAA" w:rsidRPr="00120BAA" w:rsidRDefault="00120BAA" w:rsidP="00120BA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 Mito ed Epica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9A5" w14:textId="74724E19" w:rsidR="00120BAA" w:rsidRPr="00120BAA" w:rsidRDefault="00120BAA" w:rsidP="00120BA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 – Letteratura A</w:t>
            </w:r>
          </w:p>
        </w:tc>
      </w:tr>
      <w:tr w:rsidR="00120BAA" w:rsidRPr="00120BAA" w14:paraId="0BCD709C" w14:textId="77777777" w:rsidTr="00FD6118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89D" w14:textId="11AAA7FA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Mito ed epica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B86AF77" w14:textId="53F8E56B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320</w:t>
            </w:r>
          </w:p>
          <w:p w14:paraId="49062872" w14:textId="4D3FEA6B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9791221600360</w:t>
            </w:r>
          </w:p>
          <w:p w14:paraId="0C4A6A72" w14:textId="1A6AA7DE" w:rsidR="00FD6118" w:rsidRPr="00120BAA" w:rsidRDefault="00FD6118" w:rsidP="00F70FE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8,10€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F92" w14:textId="28D6F60D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Letteratura A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7E031BF" w14:textId="32810065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480</w:t>
            </w:r>
          </w:p>
          <w:p w14:paraId="46A6C7C6" w14:textId="2B8814E1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9791221600384</w:t>
            </w:r>
          </w:p>
          <w:p w14:paraId="1DE24067" w14:textId="45228984" w:rsidR="00FD6118" w:rsidRPr="00120BAA" w:rsidRDefault="00FD6118" w:rsidP="00FD611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831006" w:rsidRPr="00120BAA">
              <w:rPr>
                <w:rFonts w:asciiTheme="majorHAnsi" w:hAnsiTheme="majorHAnsi" w:cstheme="majorHAnsi"/>
                <w:sz w:val="22"/>
                <w:szCs w:val="22"/>
              </w:rPr>
              <w:t>10,50€</w:t>
            </w:r>
          </w:p>
        </w:tc>
      </w:tr>
      <w:tr w:rsidR="00120BAA" w:rsidRPr="00120BAA" w14:paraId="6BB0FE50" w14:textId="77777777" w:rsidTr="008D451C">
        <w:trPr>
          <w:trHeight w:val="34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696" w14:textId="778A22C1" w:rsidR="00120BAA" w:rsidRPr="00120BAA" w:rsidRDefault="00120BAA" w:rsidP="00120BA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74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L’avventura più grande – Edizione separata – Letteratura B</w:t>
            </w:r>
          </w:p>
        </w:tc>
      </w:tr>
      <w:tr w:rsidR="00120BAA" w:rsidRPr="00120BAA" w14:paraId="7EB311E8" w14:textId="77777777" w:rsidTr="009B68D3">
        <w:trPr>
          <w:trHeight w:val="34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4BD" w14:textId="77777777" w:rsidR="00120BAA" w:rsidRPr="00120BAA" w:rsidRDefault="00120BAA" w:rsidP="008310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Letteratura B + Libro digitale + Libro digitale liquido +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120B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DA702A" w14:textId="77777777" w:rsidR="00120BAA" w:rsidRPr="00120BAA" w:rsidRDefault="00120BAA" w:rsidP="008310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pp. 224</w:t>
            </w:r>
          </w:p>
          <w:p w14:paraId="7F0DDC5D" w14:textId="77777777" w:rsidR="00120BAA" w:rsidRPr="00120BAA" w:rsidRDefault="00120BAA" w:rsidP="0083100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9791221600407</w:t>
            </w:r>
          </w:p>
          <w:p w14:paraId="4EBB337D" w14:textId="51CBC535" w:rsidR="00120BAA" w:rsidRPr="00120BAA" w:rsidRDefault="00120BAA" w:rsidP="00FD6118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120B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</w:t>
            </w:r>
            <w:r w:rsidRPr="00120BAA">
              <w:rPr>
                <w:rFonts w:asciiTheme="majorHAnsi" w:hAnsiTheme="majorHAnsi" w:cstheme="majorHAnsi"/>
                <w:sz w:val="22"/>
                <w:szCs w:val="22"/>
              </w:rPr>
              <w:t> 5,20€</w:t>
            </w:r>
          </w:p>
        </w:tc>
      </w:tr>
    </w:tbl>
    <w:p w14:paraId="45518BBF" w14:textId="77777777" w:rsidR="00FD6118" w:rsidRPr="00120BAA" w:rsidRDefault="00FD6118" w:rsidP="00FD4EE3">
      <w:pPr>
        <w:rPr>
          <w:rFonts w:asciiTheme="majorHAnsi" w:hAnsiTheme="majorHAnsi" w:cstheme="majorHAnsi"/>
          <w:sz w:val="22"/>
          <w:szCs w:val="22"/>
        </w:rPr>
      </w:pPr>
    </w:p>
    <w:p w14:paraId="3E3FCD32" w14:textId="77777777" w:rsidR="00930151" w:rsidRPr="00120BAA" w:rsidRDefault="00930151" w:rsidP="00184CD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721F955" w14:textId="31A2666A" w:rsidR="00757611" w:rsidRPr="00120BAA" w:rsidRDefault="0082135E" w:rsidP="00184CD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Oltre </w:t>
      </w:r>
      <w:r w:rsidR="001F166C" w:rsidRPr="00120BAA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l corso cartaceo, è </w:t>
      </w:r>
      <w:r w:rsidR="00425F66" w:rsidRPr="00120BAA">
        <w:rPr>
          <w:rFonts w:asciiTheme="majorHAnsi" w:hAnsiTheme="majorHAnsi" w:cstheme="majorHAnsi"/>
          <w:i/>
          <w:iCs/>
          <w:sz w:val="22"/>
          <w:szCs w:val="22"/>
        </w:rPr>
        <w:t>presente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anche la versione digitale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011F7C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sia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nel formato </w:t>
      </w:r>
      <w:r w:rsidR="00757611"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Libro digitale</w:t>
      </w:r>
      <w:r w:rsidR="006E501C" w:rsidRPr="00120BAA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F40EFB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che </w:t>
      </w:r>
      <w:r w:rsidR="008925D6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riproduce in modo fedele l’esperienza di lettura su carta e consente di scaricare offline i contenuti </w:t>
      </w:r>
      <w:r w:rsidR="00BD6B89" w:rsidRPr="00120BAA">
        <w:rPr>
          <w:rFonts w:asciiTheme="majorHAnsi" w:hAnsiTheme="majorHAnsi" w:cstheme="majorHAnsi"/>
          <w:i/>
          <w:iCs/>
          <w:sz w:val="22"/>
          <w:szCs w:val="22"/>
        </w:rPr>
        <w:t>tramite l’app</w:t>
      </w:r>
      <w:r w:rsidR="008925D6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dedicata</w:t>
      </w:r>
      <w:r w:rsidR="003B46DE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F97539" w:rsidRPr="00120BAA">
        <w:rPr>
          <w:rFonts w:asciiTheme="majorHAnsi" w:hAnsiTheme="majorHAnsi" w:cstheme="majorHAnsi"/>
          <w:i/>
          <w:iCs/>
          <w:sz w:val="22"/>
          <w:szCs w:val="22"/>
        </w:rPr>
        <w:t>che</w:t>
      </w:r>
      <w:r w:rsidR="00521035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nel formato </w:t>
      </w:r>
      <w:r w:rsidR="00757611"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Libro digitale liquido</w:t>
      </w:r>
      <w:r w:rsidR="0068066E" w:rsidRPr="00120BAA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120BAA">
        <w:rPr>
          <w:rFonts w:asciiTheme="majorHAnsi" w:hAnsiTheme="majorHAnsi" w:cstheme="majorHAnsi"/>
          <w:i/>
          <w:iCs/>
          <w:sz w:val="22"/>
          <w:szCs w:val="22"/>
        </w:rPr>
        <w:t>è arricchita dal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la </w:t>
      </w:r>
      <w:r w:rsidR="00757611"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piattaforma </w:t>
      </w:r>
      <w:proofErr w:type="spellStart"/>
      <w:r w:rsidR="00757611"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KmZero</w:t>
      </w:r>
      <w:proofErr w:type="spellEnd"/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>verificare i progressi degli studenti</w:t>
      </w:r>
      <w:r w:rsidR="00A963E6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e accedere </w:t>
      </w:r>
      <w:r w:rsidR="00042D4C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alla </w:t>
      </w:r>
      <w:r w:rsidR="00DE5454" w:rsidRPr="00120BAA">
        <w:rPr>
          <w:rFonts w:asciiTheme="majorHAnsi" w:hAnsiTheme="majorHAnsi" w:cstheme="majorHAnsi"/>
          <w:i/>
          <w:iCs/>
          <w:sz w:val="22"/>
          <w:szCs w:val="22"/>
        </w:rPr>
        <w:t>G</w:t>
      </w:r>
      <w:r w:rsidR="00042D4C" w:rsidRPr="00120BAA">
        <w:rPr>
          <w:rFonts w:asciiTheme="majorHAnsi" w:hAnsiTheme="majorHAnsi" w:cstheme="majorHAnsi"/>
          <w:i/>
          <w:iCs/>
          <w:sz w:val="22"/>
          <w:szCs w:val="22"/>
        </w:rPr>
        <w:t>uida del libro in adozione e a una selezione di contenuti di formazione Learning Academy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. Infine, l’applicazione </w:t>
      </w:r>
      <w:proofErr w:type="spellStart"/>
      <w:r w:rsidR="00757611"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MyApp</w:t>
      </w:r>
      <w:proofErr w:type="spellEnd"/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per poter accedere, ovunque e i</w:t>
      </w:r>
      <w:r w:rsidR="0008672D" w:rsidRPr="00120BAA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>QRcode</w:t>
      </w:r>
      <w:proofErr w:type="spellEnd"/>
      <w:r w:rsidR="00757611" w:rsidRPr="00120BAA">
        <w:rPr>
          <w:rFonts w:asciiTheme="majorHAnsi" w:hAnsiTheme="majorHAnsi" w:cstheme="majorHAnsi"/>
          <w:i/>
          <w:iCs/>
          <w:sz w:val="22"/>
          <w:szCs w:val="22"/>
        </w:rPr>
        <w:t xml:space="preserve"> presenti nei libri.</w:t>
      </w:r>
    </w:p>
    <w:p w14:paraId="70A4F304" w14:textId="77777777" w:rsidR="00120BAA" w:rsidRDefault="00120BAA" w:rsidP="007C78DF">
      <w:pPr>
        <w:shd w:val="clear" w:color="auto" w:fill="FFFFFF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753E523F" w14:textId="2F2D5039" w:rsidR="00120BAA" w:rsidRPr="00120BAA" w:rsidRDefault="00120BAA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="Open Sans" w:hAnsi="Open Sans" w:cs="Open Sans"/>
          <w:b/>
          <w:bCs/>
          <w:sz w:val="21"/>
          <w:szCs w:val="21"/>
          <w:u w:val="single"/>
          <w:shd w:val="clear" w:color="auto" w:fill="FFFFFF"/>
        </w:rPr>
        <w:t>L’avventura più grande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14:paraId="0DB97196" w14:textId="77777777" w:rsidR="00120BAA" w:rsidRPr="00237DC3" w:rsidRDefault="00120BAA" w:rsidP="00120BAA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Un’antologia basata sul </w:t>
      </w:r>
      <w:r w:rsidRPr="00237DC3">
        <w:rPr>
          <w:rStyle w:val="Enfasigrassett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Writing and Reading Workshop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 che ruota intorno a tre principi: 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insegnare a comprendere in profondità i test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grazie a strategie ricorsive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; fare emergere la voce di student</w:t>
      </w:r>
      <w:r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i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e studentess</w:t>
      </w:r>
      <w:r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guidando alla scrittura di testi autentici; </w:t>
      </w:r>
      <w:r w:rsidRPr="00B91E3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appassionare alla lettura</w:t>
      </w:r>
      <w:r w:rsidRPr="00237DC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proponendo testi contemporanei e coinvolgenti.</w:t>
      </w:r>
    </w:p>
    <w:p w14:paraId="3AD108E6" w14:textId="77777777" w:rsidR="00120BAA" w:rsidRPr="009540E3" w:rsidRDefault="00120BAA" w:rsidP="00120BAA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004F4610" w14:textId="77777777" w:rsidR="00120BAA" w:rsidRDefault="00120BAA" w:rsidP="00120BA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C3F7381" w14:textId="77777777" w:rsidR="00120BAA" w:rsidRPr="00E706B9" w:rsidRDefault="00120BAA" w:rsidP="00120BAA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L’avventura più grande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 è la prima antologia basata sul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Writing and Reading Workshop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. Le Unità sono strutturate per generi e tipologie testuali e presentano tre percorsi: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laboratorio di lettura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che si articola intorno a racconti completi accompagnati da diverse strategie di lettura per guidare gli studenti e le studentesse nella comprensione, nell’analisi e nell’interpretazione del testo;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laboratorio di scrittura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, costituito da una serie di fasi ricorsive, per insegnare agli studenti un metodo di lavoro e affrontare la scrittura come un processo: si comincia dalla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prescrittura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>, in cui si trovano le idee per rendere la scrittura autentica, e si conclude con la condivisione dell’elaborato con la comunità-classe;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Storie dalla biblioteca di classe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, una sezione pensata per fare amare i libri più adatti alla fascia di età degli studenti e delle studentesse. I testi sono accompagnati da una didattica leggera e stimolante, che 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lastRenderedPageBreak/>
        <w:t>invita alla riflessione personale. La rubrica finale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Storie come ciliegie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, infine, offre consigli di lettura su romanzi, graphic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novel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>, albi illustrati per continuare a leggere in autonomia.</w:t>
      </w:r>
    </w:p>
    <w:p w14:paraId="293F15B3" w14:textId="77777777" w:rsidR="00120BAA" w:rsidRPr="00E706B9" w:rsidRDefault="00120BAA" w:rsidP="00120BAA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Il testo è inoltre caratterizzato da: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racconti inediti a cura di </w:t>
      </w:r>
      <w:r w:rsidRPr="00B91E34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Book on a Tree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ogni unità dell’Antologia si apre con le pagine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Scritto per te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che costituiscono un ingresso motivante e accogliente nei generi e nelle tipologie testuali.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Scritto per te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 è sempre un racconto inedito di uno degli scrittori e delle scrittrici che fanno parte del gruppo di </w:t>
      </w:r>
      <w:r w:rsidRPr="00B91E34">
        <w:rPr>
          <w:rFonts w:asciiTheme="majorHAnsi" w:hAnsiTheme="majorHAnsi" w:cstheme="majorHAnsi"/>
          <w:i/>
          <w:iCs/>
          <w:color w:val="333333"/>
          <w:sz w:val="22"/>
          <w:szCs w:val="22"/>
        </w:rPr>
        <w:t>Book on a Tree.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 Le pagine dedicate a questi racconti sono arricchite da magnifici disegni da albo illustrato. Nella Guida per il docente sono disponibili schede di suggerimenti didattici per i racconti inediti.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br/>
        <w:t>- </w:t>
      </w: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tre vere narrative allegate ai volumi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: ogni volume è accompagnato da una narrativa del catalogo dell’editore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Camelozampa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: in prima Hélène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Vignal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Passare col rosso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 seconda Christophe Léon, </w:t>
      </w:r>
      <w:proofErr w:type="spellStart"/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Granpa</w:t>
      </w:r>
      <w:proofErr w:type="spellEnd"/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'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, in terza Robert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Westall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Golfo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74304339" w14:textId="77777777" w:rsidR="00120BAA" w:rsidRPr="00E706B9" w:rsidRDefault="00120BAA" w:rsidP="00120BAA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Nella sezione 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Parlare e scrivere di libri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di ciascun volume dell’antologia si trovano suggerimenti e indicazioni per leggere e analizzare le narrative secondo il metodo del Writing and Reading Workshop.</w:t>
      </w:r>
    </w:p>
    <w:p w14:paraId="7A8FE1AE" w14:textId="77777777" w:rsidR="00120BAA" w:rsidRPr="00E706B9" w:rsidRDefault="00120BAA" w:rsidP="00120BAA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L’inclusione diffusa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 xml:space="preserve">: il metodo didattico proposto è intrinsecamente inclusivo, capace di valorizzare le potenzialità di ciascuno studente e studentessa. Oltre a tutti gli strumenti digitali (audiolibro, libro liquido, </w:t>
      </w:r>
      <w:proofErr w:type="spellStart"/>
      <w:r w:rsidRPr="00E706B9">
        <w:rPr>
          <w:rFonts w:asciiTheme="majorHAnsi" w:hAnsiTheme="majorHAnsi" w:cstheme="majorHAnsi"/>
          <w:color w:val="333333"/>
          <w:sz w:val="22"/>
          <w:szCs w:val="22"/>
        </w:rPr>
        <w:t>videoripasso</w:t>
      </w:r>
      <w:proofErr w:type="spellEnd"/>
      <w:r w:rsidRPr="00E706B9">
        <w:rPr>
          <w:rFonts w:asciiTheme="majorHAnsi" w:hAnsiTheme="majorHAnsi" w:cstheme="majorHAnsi"/>
          <w:color w:val="333333"/>
          <w:sz w:val="22"/>
          <w:szCs w:val="22"/>
        </w:rPr>
        <w:t>) sono presenti 8 volumi specifici pensati per studenti con Bisogni educativi speciali e Disturbi specifici dell'apprendimento.</w:t>
      </w:r>
    </w:p>
    <w:p w14:paraId="7CD1D9B3" w14:textId="77777777" w:rsidR="00120BAA" w:rsidRPr="00E706B9" w:rsidRDefault="00120BAA" w:rsidP="00120BAA">
      <w:pPr>
        <w:numPr>
          <w:ilvl w:val="0"/>
          <w:numId w:val="19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E706B9">
        <w:rPr>
          <w:rFonts w:asciiTheme="majorHAnsi" w:hAnsiTheme="majorHAnsi" w:cstheme="majorHAnsi"/>
          <w:color w:val="333333"/>
          <w:sz w:val="22"/>
          <w:szCs w:val="22"/>
        </w:rPr>
        <w:t>I laboratori di</w:t>
      </w:r>
      <w:r w:rsidRPr="00E706B9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 life skills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: oltre a numerose attività che sviluppano in itinere le </w:t>
      </w:r>
      <w:r w:rsidRPr="00E706B9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life skills</w:t>
      </w:r>
      <w:r w:rsidRPr="00E706B9">
        <w:rPr>
          <w:rFonts w:asciiTheme="majorHAnsi" w:hAnsiTheme="majorHAnsi" w:cstheme="majorHAnsi"/>
          <w:color w:val="333333"/>
          <w:sz w:val="22"/>
          <w:szCs w:val="22"/>
        </w:rPr>
        <w:t>, in ciascun volume è presente una sezione di laboratori dedicati alle competenze per la vita curati da Stefano Rossi. Ogni laboratorio si apre con il racconto esemplare della vicenda di un personaggio noto; da lì prende avvio la riflessione che è prima individuale, poi a piccoli gruppi.</w:t>
      </w:r>
    </w:p>
    <w:p w14:paraId="1999B439" w14:textId="77777777" w:rsidR="00120BAA" w:rsidRPr="00BC3141" w:rsidRDefault="00120BAA" w:rsidP="00120BA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8A39C7D" w14:textId="77777777" w:rsidR="00120BAA" w:rsidRPr="00BC3141" w:rsidRDefault="00120BAA" w:rsidP="00120BA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52D19">
        <w:rPr>
          <w:rFonts w:asciiTheme="majorHAnsi" w:hAnsiTheme="majorHAnsi" w:cstheme="majorHAnsi"/>
          <w:color w:val="333333"/>
          <w:sz w:val="22"/>
          <w:szCs w:val="22"/>
        </w:rPr>
        <w:t>Completano l’opera 8 volumetti semplificati abbinati al corso</w:t>
      </w:r>
      <w:r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52D19">
        <w:rPr>
          <w:rFonts w:asciiTheme="majorHAnsi" w:hAnsiTheme="majorHAnsi" w:cstheme="majorHAnsi"/>
          <w:color w:val="333333"/>
          <w:sz w:val="22"/>
          <w:szCs w:val="22"/>
        </w:rPr>
        <w:t xml:space="preserve"> 4 per BES e 4 per DSA, uno per ogni volume e uno per Mito Epica e Letteratura.</w:t>
      </w:r>
    </w:p>
    <w:p w14:paraId="77B74092" w14:textId="77777777" w:rsidR="00120BAA" w:rsidRDefault="00120BAA" w:rsidP="00120BAA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BF0FCCD" w14:textId="2AE32FB4" w:rsidR="00761010" w:rsidRPr="00120BAA" w:rsidRDefault="00761010" w:rsidP="0076101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="Open Sans" w:hAnsi="Open Sans" w:cs="Open Sans"/>
          <w:b/>
          <w:bCs/>
          <w:sz w:val="21"/>
          <w:szCs w:val="21"/>
          <w:u w:val="single"/>
          <w:shd w:val="clear" w:color="auto" w:fill="FFFFFF"/>
        </w:rPr>
        <w:t>L’avventura più grande</w:t>
      </w:r>
      <w:r>
        <w:rPr>
          <w:rFonts w:ascii="Open Sans" w:hAnsi="Open Sans" w:cs="Open Sans"/>
          <w:b/>
          <w:bCs/>
          <w:sz w:val="21"/>
          <w:szCs w:val="21"/>
          <w:u w:val="single"/>
          <w:shd w:val="clear" w:color="auto" w:fill="FFFFFF"/>
        </w:rPr>
        <w:t xml:space="preserve"> continua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14:paraId="27E525EB" w14:textId="77777777" w:rsidR="00761010" w:rsidRPr="00120BAA" w:rsidRDefault="00761010" w:rsidP="00761010">
      <w:pPr>
        <w:shd w:val="clear" w:color="auto" w:fill="FFFFFF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20BAA">
        <w:rPr>
          <w:rFonts w:ascii="Open Sans" w:hAnsi="Open Sans" w:cs="Open Sans"/>
          <w:sz w:val="21"/>
          <w:szCs w:val="21"/>
          <w:shd w:val="clear" w:color="auto" w:fill="FFFFFF"/>
        </w:rPr>
        <w:t xml:space="preserve">Nella edizione “continua”, anche i volumi di Mitologia ed epica e di Letteratura italiana sono curati dalle autrici dei volumi base e costruiti secondo il metodo Writing and Reading Workshop. </w:t>
      </w:r>
    </w:p>
    <w:p w14:paraId="1CEC770C" w14:textId="77777777" w:rsidR="00761010" w:rsidRDefault="00761010" w:rsidP="00761010">
      <w:pPr>
        <w:shd w:val="clear" w:color="auto" w:fill="FFFFFF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20BAA">
        <w:rPr>
          <w:rFonts w:ascii="Open Sans" w:hAnsi="Open Sans" w:cs="Open Sans"/>
          <w:sz w:val="21"/>
          <w:szCs w:val="21"/>
          <w:shd w:val="clear" w:color="auto" w:fill="FFFFFF"/>
        </w:rPr>
        <w:t>Tre i principi attorno a cui ruota l'opera: insegnare a comprendere in profondità i testi; fare emergere la voce di ciascuno studente e studentessa guidando alla scrittura di testi autentici; appassionare alla lettura. </w:t>
      </w:r>
    </w:p>
    <w:p w14:paraId="1A3D8C56" w14:textId="77777777" w:rsidR="006736D5" w:rsidRPr="00120BAA" w:rsidRDefault="006736D5" w:rsidP="007C78DF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02BC49B3" w14:textId="77777777" w:rsidR="00593EA5" w:rsidRPr="00120BAA" w:rsidRDefault="00664483" w:rsidP="00664483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8FC650E" w14:textId="77777777" w:rsidR="00593EA5" w:rsidRPr="00120BAA" w:rsidRDefault="00664483" w:rsidP="00593EA5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sz w:val="22"/>
          <w:szCs w:val="22"/>
        </w:rPr>
        <w:t>La novità di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L'avventura più grande continua</w:t>
      </w:r>
      <w:r w:rsidRPr="00120BAA">
        <w:rPr>
          <w:rFonts w:asciiTheme="majorHAnsi" w:hAnsiTheme="majorHAnsi" w:cstheme="majorHAnsi"/>
          <w:sz w:val="22"/>
          <w:szCs w:val="22"/>
        </w:rPr>
        <w:t> consiste in una nuova configurazione in cui anche i volumi di Mitologia ed epica e di Letteratura italiana sono curati dalle autrici dei volumi base e costruiti secondo il metodo </w:t>
      </w:r>
      <w:r w:rsidRPr="00120BAA">
        <w:rPr>
          <w:rFonts w:asciiTheme="majorHAnsi" w:hAnsiTheme="majorHAnsi" w:cstheme="majorHAnsi"/>
          <w:b/>
          <w:bCs/>
          <w:sz w:val="22"/>
          <w:szCs w:val="22"/>
        </w:rPr>
        <w:t>Writing and Reading Workshop</w:t>
      </w:r>
      <w:r w:rsidRPr="00120BAA">
        <w:rPr>
          <w:rFonts w:asciiTheme="majorHAnsi" w:hAnsiTheme="majorHAnsi" w:cstheme="majorHAnsi"/>
          <w:sz w:val="22"/>
          <w:szCs w:val="22"/>
        </w:rPr>
        <w:t>.</w:t>
      </w:r>
    </w:p>
    <w:p w14:paraId="528B22A1" w14:textId="77777777" w:rsidR="00593EA5" w:rsidRPr="00120BAA" w:rsidRDefault="00664483" w:rsidP="00593EA5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sz w:val="22"/>
          <w:szCs w:val="22"/>
        </w:rPr>
        <w:t>Il volume di </w:t>
      </w:r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Mitologia ed epica</w:t>
      </w:r>
      <w:r w:rsidRPr="00120BAA">
        <w:rPr>
          <w:rFonts w:asciiTheme="majorHAnsi" w:hAnsiTheme="majorHAnsi" w:cstheme="majorHAnsi"/>
          <w:sz w:val="22"/>
          <w:szCs w:val="22"/>
        </w:rPr>
        <w:t> propone 3 unità: la mitologia classica, l’epica classica (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Iliade</w:t>
      </w:r>
      <w:r w:rsidRPr="00120BAA">
        <w:rPr>
          <w:rFonts w:asciiTheme="majorHAnsi" w:hAnsiTheme="majorHAnsi" w:cstheme="majorHAnsi"/>
          <w:sz w:val="22"/>
          <w:szCs w:val="22"/>
        </w:rPr>
        <w:t>,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Odissea</w:t>
      </w:r>
      <w:r w:rsidRPr="00120BAA">
        <w:rPr>
          <w:rFonts w:asciiTheme="majorHAnsi" w:hAnsiTheme="majorHAnsi" w:cstheme="majorHAnsi"/>
          <w:sz w:val="22"/>
          <w:szCs w:val="22"/>
        </w:rPr>
        <w:t>,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Eneide</w:t>
      </w:r>
      <w:r w:rsidRPr="00120BAA">
        <w:rPr>
          <w:rFonts w:asciiTheme="majorHAnsi" w:hAnsiTheme="majorHAnsi" w:cstheme="majorHAnsi"/>
          <w:sz w:val="22"/>
          <w:szCs w:val="22"/>
        </w:rPr>
        <w:t>), l’epica cavalleresca. Ciascuna Unità propone una ricchissima selezione di testi, per il quali si è privilegiata la scelta di traduzioni classiche e in poesia. I brani sono seguiti da laboratori WRW, che guidano studenti e studentesse alla scoperta delle caratteristiche del genere e del mondo antico in modo induttivo e laboratoriale.</w:t>
      </w:r>
    </w:p>
    <w:p w14:paraId="2BB33DCF" w14:textId="4968BF99" w:rsidR="00664483" w:rsidRPr="00120BAA" w:rsidRDefault="00664483" w:rsidP="00593EA5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sz w:val="22"/>
          <w:szCs w:val="22"/>
        </w:rPr>
        <w:t>Il volume </w:t>
      </w:r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Incontro con i classici</w:t>
      </w:r>
      <w:r w:rsidRPr="00120BAA">
        <w:rPr>
          <w:rFonts w:asciiTheme="majorHAnsi" w:hAnsiTheme="majorHAnsi" w:cstheme="majorHAnsi"/>
          <w:sz w:val="22"/>
          <w:szCs w:val="22"/>
        </w:rPr>
        <w:t> propone una selezione di autori e grandi opere della letteratura italiana: Boccaccio, Dante, Ariosto, Manzoni, Leopardi, Verga, Pirandello, Ungaretti. In particolare Dante e Manzoni sono affrontati in due dossier introdotti da una serie di lezioni che guidano alla scoperta delle vite di questi due autori. Un’unità del volume, dal titolo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 Femminile plurale</w:t>
      </w:r>
      <w:r w:rsidRPr="00120BAA">
        <w:rPr>
          <w:rFonts w:asciiTheme="majorHAnsi" w:hAnsiTheme="majorHAnsi" w:cstheme="majorHAnsi"/>
          <w:sz w:val="22"/>
          <w:szCs w:val="22"/>
        </w:rPr>
        <w:t>, è dedicata a una selezione di racconti di autrici della letteratura italiana del Novecento e affronta il tema della parità di genere attraverso diversi sguardi di grandi scrittrici. I testi sono, dove possibile, racconti completi, e vengono analizzati seguendo il metodo interpretativo del WRW.</w:t>
      </w:r>
    </w:p>
    <w:p w14:paraId="165704BF" w14:textId="77777777" w:rsidR="00664483" w:rsidRPr="00120BAA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sz w:val="22"/>
          <w:szCs w:val="22"/>
        </w:rPr>
        <w:t> </w:t>
      </w:r>
    </w:p>
    <w:p w14:paraId="7AC9F126" w14:textId="77777777" w:rsidR="00664483" w:rsidRPr="00120BAA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36C4850" w14:textId="77777777" w:rsidR="00664483" w:rsidRPr="00120BAA" w:rsidRDefault="00664483" w:rsidP="00664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14A381A7" w14:textId="77777777" w:rsidR="00664483" w:rsidRPr="00120BAA" w:rsidRDefault="00664483" w:rsidP="00664483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120BAA">
        <w:rPr>
          <w:rFonts w:asciiTheme="majorHAnsi" w:hAnsiTheme="majorHAnsi" w:cstheme="majorHAnsi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dedicata. Inoltre, permette </w:t>
      </w:r>
      <w:r w:rsidRPr="00120BAA">
        <w:rPr>
          <w:rFonts w:asciiTheme="majorHAnsi" w:hAnsiTheme="majorHAnsi" w:cstheme="majorHAnsi"/>
          <w:sz w:val="22"/>
          <w:szCs w:val="22"/>
        </w:rPr>
        <w:lastRenderedPageBreak/>
        <w:t>di accedere ai materiali digitali integrativi, tra cui:</w:t>
      </w:r>
      <w:r w:rsidRPr="00120BAA">
        <w:rPr>
          <w:rFonts w:asciiTheme="majorHAnsi" w:hAnsiTheme="majorHAnsi" w:cstheme="majorHAnsi"/>
          <w:sz w:val="22"/>
          <w:szCs w:val="22"/>
        </w:rPr>
        <w:br/>
        <w:t>- i podcast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Buongiorno prof</w:t>
      </w:r>
      <w:r w:rsidRPr="00120BAA">
        <w:rPr>
          <w:rFonts w:asciiTheme="majorHAnsi" w:hAnsiTheme="majorHAnsi" w:cstheme="majorHAnsi"/>
          <w:sz w:val="22"/>
          <w:szCs w:val="22"/>
        </w:rPr>
        <w:t>;</w:t>
      </w:r>
      <w:r w:rsidRPr="00120BAA">
        <w:rPr>
          <w:rFonts w:asciiTheme="majorHAnsi" w:hAnsiTheme="majorHAnsi" w:cstheme="majorHAnsi"/>
          <w:sz w:val="22"/>
          <w:szCs w:val="22"/>
        </w:rPr>
        <w:br/>
        <w:t xml:space="preserve">- le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videostrategie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 xml:space="preserve"> delle autrici;</w:t>
      </w:r>
      <w:r w:rsidRPr="00120BAA">
        <w:rPr>
          <w:rFonts w:asciiTheme="majorHAnsi" w:hAnsiTheme="majorHAnsi" w:cstheme="majorHAnsi"/>
          <w:sz w:val="22"/>
          <w:szCs w:val="22"/>
        </w:rPr>
        <w:br/>
        <w:t xml:space="preserve">- i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videostart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 xml:space="preserve"> dei generi;</w:t>
      </w:r>
      <w:r w:rsidRPr="00120BAA">
        <w:rPr>
          <w:rFonts w:asciiTheme="majorHAnsi" w:hAnsiTheme="majorHAnsi" w:cstheme="majorHAnsi"/>
          <w:sz w:val="22"/>
          <w:szCs w:val="22"/>
        </w:rPr>
        <w:br/>
        <w:t>- le interviste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A tu per tu</w:t>
      </w:r>
      <w:r w:rsidRPr="00120BAA">
        <w:rPr>
          <w:rFonts w:asciiTheme="majorHAnsi" w:hAnsiTheme="majorHAnsi" w:cstheme="majorHAnsi"/>
          <w:sz w:val="22"/>
          <w:szCs w:val="22"/>
        </w:rPr>
        <w:t> con i grandi classici.</w:t>
      </w:r>
    </w:p>
    <w:p w14:paraId="736991BE" w14:textId="77777777" w:rsidR="00664483" w:rsidRPr="00120BAA" w:rsidRDefault="00664483" w:rsidP="00664483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120BAA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120BAA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120BAA">
        <w:rPr>
          <w:rFonts w:asciiTheme="majorHAnsi" w:hAnsiTheme="majorHAnsi" w:cstheme="majorHAnsi"/>
          <w:sz w:val="22"/>
          <w:szCs w:val="22"/>
        </w:rPr>
        <w:br/>
        <w:t>- studiare e ripassare scegliendo carattere e sfondo preferiti;</w:t>
      </w:r>
      <w:r w:rsidRPr="00120BAA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5AE0ED2E" w14:textId="1FE0A22F" w:rsidR="00664483" w:rsidRPr="00120BAA" w:rsidRDefault="00664483" w:rsidP="00664483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 xml:space="preserve">Piattaforma </w:t>
      </w:r>
      <w:proofErr w:type="spellStart"/>
      <w:r w:rsidRPr="00120BAA">
        <w:rPr>
          <w:rFonts w:asciiTheme="majorHAnsi" w:hAnsiTheme="majorHAnsi" w:cstheme="majorHAnsi"/>
          <w:b/>
          <w:bCs/>
          <w:sz w:val="22"/>
          <w:szCs w:val="22"/>
        </w:rPr>
        <w:t>KmZero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120BAA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120BAA">
        <w:rPr>
          <w:rFonts w:asciiTheme="majorHAnsi" w:hAnsiTheme="majorHAnsi" w:cstheme="majorHAnsi"/>
          <w:sz w:val="22"/>
          <w:szCs w:val="22"/>
        </w:rPr>
        <w:br/>
        <w:t xml:space="preserve">- assegnare attività didattiche attraverso Google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>™, Microsoft Teams® e Classe virtuale;</w:t>
      </w:r>
      <w:r w:rsidRPr="00120BAA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24C806A0" w14:textId="77777777" w:rsidR="00593EA5" w:rsidRPr="00120BAA" w:rsidRDefault="00664483" w:rsidP="00664483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120BAA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120BAA">
        <w:rPr>
          <w:rFonts w:asciiTheme="majorHAnsi" w:hAnsiTheme="majorHAnsi" w:cstheme="majorHAnsi"/>
          <w:sz w:val="22"/>
          <w:szCs w:val="22"/>
        </w:rPr>
        <w:br/>
        <w:t>- i podcast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Buongiorno prof</w:t>
      </w:r>
      <w:r w:rsidRPr="00120BAA">
        <w:rPr>
          <w:rFonts w:asciiTheme="majorHAnsi" w:hAnsiTheme="majorHAnsi" w:cstheme="majorHAnsi"/>
          <w:sz w:val="22"/>
          <w:szCs w:val="22"/>
        </w:rPr>
        <w:t>;</w:t>
      </w:r>
      <w:r w:rsidRPr="00120BAA">
        <w:rPr>
          <w:rFonts w:asciiTheme="majorHAnsi" w:hAnsiTheme="majorHAnsi" w:cstheme="majorHAnsi"/>
          <w:sz w:val="22"/>
          <w:szCs w:val="22"/>
        </w:rPr>
        <w:br/>
        <w:t xml:space="preserve">- le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videostrategie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 xml:space="preserve"> delle autrici;</w:t>
      </w:r>
      <w:r w:rsidRPr="00120BAA">
        <w:rPr>
          <w:rFonts w:asciiTheme="majorHAnsi" w:hAnsiTheme="majorHAnsi" w:cstheme="majorHAnsi"/>
          <w:sz w:val="22"/>
          <w:szCs w:val="22"/>
        </w:rPr>
        <w:br/>
        <w:t xml:space="preserve">- i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videostart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 xml:space="preserve"> dei generi;</w:t>
      </w:r>
      <w:r w:rsidRPr="00120BAA">
        <w:rPr>
          <w:rFonts w:asciiTheme="majorHAnsi" w:hAnsiTheme="majorHAnsi" w:cstheme="majorHAnsi"/>
          <w:sz w:val="22"/>
          <w:szCs w:val="22"/>
        </w:rPr>
        <w:br/>
        <w:t>- le interviste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A tu per tu</w:t>
      </w:r>
      <w:r w:rsidRPr="00120BAA">
        <w:rPr>
          <w:rFonts w:asciiTheme="majorHAnsi" w:hAnsiTheme="majorHAnsi" w:cstheme="majorHAnsi"/>
          <w:sz w:val="22"/>
          <w:szCs w:val="22"/>
        </w:rPr>
        <w:t> con i grandi classici.</w:t>
      </w:r>
    </w:p>
    <w:p w14:paraId="235DBEFF" w14:textId="748D875A" w:rsidR="00664483" w:rsidRPr="00120BAA" w:rsidRDefault="00664483" w:rsidP="00664483">
      <w:pPr>
        <w:pStyle w:val="Paragrafoelenco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20BAA">
        <w:rPr>
          <w:rFonts w:asciiTheme="majorHAnsi" w:hAnsiTheme="majorHAnsi" w:cstheme="majorHAnsi"/>
          <w:b/>
          <w:bCs/>
          <w:sz w:val="22"/>
          <w:szCs w:val="22"/>
        </w:rPr>
        <w:t>Podcast</w:t>
      </w:r>
      <w:r w:rsidRPr="00120BAA">
        <w:rPr>
          <w:rFonts w:asciiTheme="majorHAnsi" w:hAnsiTheme="majorHAnsi" w:cstheme="majorHAnsi"/>
          <w:sz w:val="22"/>
          <w:szCs w:val="22"/>
        </w:rPr>
        <w:t>: il corso è abbinato al progetto </w:t>
      </w:r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Ascoltando s’impara</w:t>
      </w:r>
      <w:r w:rsidRPr="00120BAA">
        <w:rPr>
          <w:rFonts w:asciiTheme="majorHAnsi" w:hAnsiTheme="majorHAnsi" w:cstheme="majorHAnsi"/>
          <w:b/>
          <w:bCs/>
          <w:sz w:val="22"/>
          <w:szCs w:val="22"/>
        </w:rPr>
        <w:t>. </w:t>
      </w:r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 podcast didattici di </w:t>
      </w:r>
      <w:proofErr w:type="spellStart"/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Sanoma</w:t>
      </w:r>
      <w:proofErr w:type="spellEnd"/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e Chora Media</w:t>
      </w:r>
      <w:r w:rsidRPr="00120BAA">
        <w:rPr>
          <w:rFonts w:asciiTheme="majorHAnsi" w:hAnsiTheme="majorHAnsi" w:cstheme="majorHAnsi"/>
          <w:sz w:val="22"/>
          <w:szCs w:val="22"/>
        </w:rPr>
        <w:t xml:space="preserve">. Un progetto educativo originale e coinvolgente che porta il format dei podcast a scuola sulla base dell’esperienza editoriale scolastica di </w:t>
      </w:r>
      <w:proofErr w:type="spellStart"/>
      <w:r w:rsidRPr="00120BAA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120BAA">
        <w:rPr>
          <w:rFonts w:asciiTheme="majorHAnsi" w:hAnsiTheme="majorHAnsi" w:cstheme="majorHAnsi"/>
          <w:sz w:val="22"/>
          <w:szCs w:val="22"/>
        </w:rPr>
        <w:t xml:space="preserve"> e dell’esperienza editoriale audio di Chora Media. In particolare, il corso è abbinato alla serie </w:t>
      </w:r>
      <w:r w:rsidRPr="00120BAA">
        <w:rPr>
          <w:rFonts w:asciiTheme="majorHAnsi" w:hAnsiTheme="majorHAnsi" w:cstheme="majorHAnsi"/>
          <w:i/>
          <w:iCs/>
          <w:sz w:val="22"/>
          <w:szCs w:val="22"/>
        </w:rPr>
        <w:t>Tre indizi per un’opera</w:t>
      </w:r>
      <w:r w:rsidRPr="00120BAA">
        <w:rPr>
          <w:rFonts w:asciiTheme="majorHAnsi" w:hAnsiTheme="majorHAnsi" w:cstheme="majorHAnsi"/>
          <w:sz w:val="22"/>
          <w:szCs w:val="22"/>
        </w:rPr>
        <w:t>, all’interno del volume </w:t>
      </w:r>
      <w:r w:rsidRPr="00120BAA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Incontro con i classici</w:t>
      </w:r>
      <w:r w:rsidRPr="00120BAA">
        <w:rPr>
          <w:rFonts w:asciiTheme="majorHAnsi" w:hAnsiTheme="majorHAnsi" w:cstheme="majorHAnsi"/>
          <w:sz w:val="22"/>
          <w:szCs w:val="22"/>
        </w:rPr>
        <w:t>: ogni episodio è presentato come un’indagine che attraverso tre indizi, tre immagini curiose, porta gli studenti e le studentesse a scoprire le caratteristiche fondamentali di un’opera letteraria di un grande autore della letteratura italiana. Fai ascoltare le puntate alla tua classe e poi arricchisci l’esperienza con le attività didattiche suggerite nelle pagine speciali del volume.</w:t>
      </w:r>
    </w:p>
    <w:p w14:paraId="14553166" w14:textId="77777777" w:rsidR="00664483" w:rsidRPr="00120BAA" w:rsidRDefault="00664483" w:rsidP="007C78D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664483" w:rsidRPr="00120BAA" w:rsidSect="00C06E9E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34"/>
    <w:multiLevelType w:val="hybridMultilevel"/>
    <w:tmpl w:val="DF264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826"/>
    <w:multiLevelType w:val="hybridMultilevel"/>
    <w:tmpl w:val="6A0A7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8BA"/>
    <w:multiLevelType w:val="hybridMultilevel"/>
    <w:tmpl w:val="B826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421"/>
    <w:multiLevelType w:val="hybridMultilevel"/>
    <w:tmpl w:val="3F66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21C5"/>
    <w:multiLevelType w:val="hybridMultilevel"/>
    <w:tmpl w:val="624ED2AA"/>
    <w:lvl w:ilvl="0" w:tplc="F910921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3D9E"/>
    <w:multiLevelType w:val="hybridMultilevel"/>
    <w:tmpl w:val="0D26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305B"/>
    <w:multiLevelType w:val="multilevel"/>
    <w:tmpl w:val="878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B4511"/>
    <w:multiLevelType w:val="hybridMultilevel"/>
    <w:tmpl w:val="1F1C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6A10"/>
    <w:multiLevelType w:val="hybridMultilevel"/>
    <w:tmpl w:val="87EE4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5"/>
  </w:num>
  <w:num w:numId="2" w16cid:durableId="1444688488">
    <w:abstractNumId w:val="8"/>
  </w:num>
  <w:num w:numId="3" w16cid:durableId="827788733">
    <w:abstractNumId w:val="17"/>
  </w:num>
  <w:num w:numId="4" w16cid:durableId="1290823386">
    <w:abstractNumId w:val="1"/>
  </w:num>
  <w:num w:numId="5" w16cid:durableId="658458189">
    <w:abstractNumId w:val="16"/>
  </w:num>
  <w:num w:numId="6" w16cid:durableId="1663698585">
    <w:abstractNumId w:val="9"/>
  </w:num>
  <w:num w:numId="7" w16cid:durableId="648288095">
    <w:abstractNumId w:val="12"/>
  </w:num>
  <w:num w:numId="8" w16cid:durableId="867910708">
    <w:abstractNumId w:val="5"/>
  </w:num>
  <w:num w:numId="9" w16cid:durableId="24599816">
    <w:abstractNumId w:val="4"/>
  </w:num>
  <w:num w:numId="10" w16cid:durableId="1709527538">
    <w:abstractNumId w:val="18"/>
  </w:num>
  <w:num w:numId="11" w16cid:durableId="1724479404">
    <w:abstractNumId w:val="14"/>
  </w:num>
  <w:num w:numId="12" w16cid:durableId="2078940057">
    <w:abstractNumId w:val="7"/>
  </w:num>
  <w:num w:numId="13" w16cid:durableId="1539708803">
    <w:abstractNumId w:val="13"/>
  </w:num>
  <w:num w:numId="14" w16cid:durableId="1195458299">
    <w:abstractNumId w:val="2"/>
  </w:num>
  <w:num w:numId="15" w16cid:durableId="1606841022">
    <w:abstractNumId w:val="6"/>
  </w:num>
  <w:num w:numId="16" w16cid:durableId="60062535">
    <w:abstractNumId w:val="3"/>
  </w:num>
  <w:num w:numId="17" w16cid:durableId="1377046435">
    <w:abstractNumId w:val="0"/>
  </w:num>
  <w:num w:numId="18" w16cid:durableId="1881235116">
    <w:abstractNumId w:val="10"/>
  </w:num>
  <w:num w:numId="19" w16cid:durableId="1198002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42D4C"/>
    <w:rsid w:val="00050579"/>
    <w:rsid w:val="00053187"/>
    <w:rsid w:val="0008672D"/>
    <w:rsid w:val="000D053A"/>
    <w:rsid w:val="00120BAA"/>
    <w:rsid w:val="001339AB"/>
    <w:rsid w:val="001464EF"/>
    <w:rsid w:val="00164DA6"/>
    <w:rsid w:val="00184CDA"/>
    <w:rsid w:val="001A4107"/>
    <w:rsid w:val="001F166C"/>
    <w:rsid w:val="001F2B4F"/>
    <w:rsid w:val="00261D6C"/>
    <w:rsid w:val="00290443"/>
    <w:rsid w:val="002C7DF4"/>
    <w:rsid w:val="003075BE"/>
    <w:rsid w:val="00355405"/>
    <w:rsid w:val="003615DB"/>
    <w:rsid w:val="00362C48"/>
    <w:rsid w:val="00370505"/>
    <w:rsid w:val="00396238"/>
    <w:rsid w:val="003B46DE"/>
    <w:rsid w:val="003C23E0"/>
    <w:rsid w:val="003C5250"/>
    <w:rsid w:val="004113BE"/>
    <w:rsid w:val="00425F66"/>
    <w:rsid w:val="0045501B"/>
    <w:rsid w:val="0047421B"/>
    <w:rsid w:val="00494019"/>
    <w:rsid w:val="004B1536"/>
    <w:rsid w:val="004C2C1C"/>
    <w:rsid w:val="00501DF4"/>
    <w:rsid w:val="00521035"/>
    <w:rsid w:val="00574A25"/>
    <w:rsid w:val="00593EA5"/>
    <w:rsid w:val="005A336F"/>
    <w:rsid w:val="005D46BC"/>
    <w:rsid w:val="00603F1D"/>
    <w:rsid w:val="00612DE3"/>
    <w:rsid w:val="006254AE"/>
    <w:rsid w:val="00653479"/>
    <w:rsid w:val="00664483"/>
    <w:rsid w:val="006736D5"/>
    <w:rsid w:val="0068066E"/>
    <w:rsid w:val="006C11BD"/>
    <w:rsid w:val="006C4348"/>
    <w:rsid w:val="006C60F6"/>
    <w:rsid w:val="006E501C"/>
    <w:rsid w:val="00703480"/>
    <w:rsid w:val="00722F3D"/>
    <w:rsid w:val="00723565"/>
    <w:rsid w:val="00755BB4"/>
    <w:rsid w:val="00757611"/>
    <w:rsid w:val="00761010"/>
    <w:rsid w:val="00770E19"/>
    <w:rsid w:val="0078047C"/>
    <w:rsid w:val="007B4C9C"/>
    <w:rsid w:val="007C78DF"/>
    <w:rsid w:val="007F3EA0"/>
    <w:rsid w:val="0082135E"/>
    <w:rsid w:val="00831006"/>
    <w:rsid w:val="00850EF5"/>
    <w:rsid w:val="00864C56"/>
    <w:rsid w:val="00881CA9"/>
    <w:rsid w:val="008925D6"/>
    <w:rsid w:val="008A6F3C"/>
    <w:rsid w:val="008F3EE7"/>
    <w:rsid w:val="008F67F6"/>
    <w:rsid w:val="009108E4"/>
    <w:rsid w:val="00930151"/>
    <w:rsid w:val="00937E06"/>
    <w:rsid w:val="009E0DF2"/>
    <w:rsid w:val="00A04501"/>
    <w:rsid w:val="00A0639D"/>
    <w:rsid w:val="00A41E8C"/>
    <w:rsid w:val="00A76404"/>
    <w:rsid w:val="00A76B3A"/>
    <w:rsid w:val="00A963E6"/>
    <w:rsid w:val="00AA262B"/>
    <w:rsid w:val="00AC3E57"/>
    <w:rsid w:val="00AD730B"/>
    <w:rsid w:val="00B27764"/>
    <w:rsid w:val="00B33E7B"/>
    <w:rsid w:val="00BD6B89"/>
    <w:rsid w:val="00C06E9E"/>
    <w:rsid w:val="00C132DD"/>
    <w:rsid w:val="00C60134"/>
    <w:rsid w:val="00C8195E"/>
    <w:rsid w:val="00CA66C6"/>
    <w:rsid w:val="00CB45A8"/>
    <w:rsid w:val="00D012D0"/>
    <w:rsid w:val="00D05CA3"/>
    <w:rsid w:val="00D67CB7"/>
    <w:rsid w:val="00D7741F"/>
    <w:rsid w:val="00D77B8F"/>
    <w:rsid w:val="00DE5454"/>
    <w:rsid w:val="00E1232D"/>
    <w:rsid w:val="00E17189"/>
    <w:rsid w:val="00E8774B"/>
    <w:rsid w:val="00E96CB5"/>
    <w:rsid w:val="00EA6573"/>
    <w:rsid w:val="00EA7FC3"/>
    <w:rsid w:val="00EC7C2B"/>
    <w:rsid w:val="00EC7CA2"/>
    <w:rsid w:val="00F13E5D"/>
    <w:rsid w:val="00F40EFB"/>
    <w:rsid w:val="00F55DC7"/>
    <w:rsid w:val="00F7111D"/>
    <w:rsid w:val="00F7310D"/>
    <w:rsid w:val="00F80567"/>
    <w:rsid w:val="00F97539"/>
    <w:rsid w:val="00FD4EE3"/>
    <w:rsid w:val="00FD6118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2088527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5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CCCCCC"/>
            <w:right w:val="none" w:sz="0" w:space="0" w:color="auto"/>
          </w:divBdr>
          <w:divsChild>
            <w:div w:id="1109010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7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Giuseppe Gizzi</cp:lastModifiedBy>
  <cp:revision>101</cp:revision>
  <dcterms:created xsi:type="dcterms:W3CDTF">2022-02-02T18:14:00Z</dcterms:created>
  <dcterms:modified xsi:type="dcterms:W3CDTF">2024-02-23T14:44:00Z</dcterms:modified>
</cp:coreProperties>
</file>