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76CCA847" w:rsidR="004C5C6B" w:rsidRPr="004C5C6B" w:rsidRDefault="00E82F5D" w:rsidP="56A98831">
      <w:pPr>
        <w:autoSpaceDE w:val="0"/>
        <w:autoSpaceDN w:val="0"/>
        <w:adjustRightInd w:val="0"/>
        <w:jc w:val="both"/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</w:pPr>
      <w:r w:rsidRPr="56A98831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G. </w:t>
      </w:r>
      <w:r w:rsidR="00CD4382" w:rsidRPr="56A98831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De Luna </w:t>
      </w:r>
      <w:r w:rsidR="061461AA" w:rsidRPr="56A98831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-</w:t>
      </w:r>
      <w:r w:rsidR="00CD4382" w:rsidRPr="56A98831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M. Meriggi</w:t>
      </w:r>
    </w:p>
    <w:p w14:paraId="20FC56FE" w14:textId="15E34FEE" w:rsidR="00757611" w:rsidRPr="00FD4EE3" w:rsidRDefault="00CD438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Echi del tempo</w:t>
      </w:r>
    </w:p>
    <w:p w14:paraId="0BA21695" w14:textId="4BC62768" w:rsidR="00757611" w:rsidRPr="00FD4EE3" w:rsidRDefault="00CD438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4"/>
        <w:gridCol w:w="3361"/>
        <w:gridCol w:w="30"/>
        <w:gridCol w:w="3345"/>
        <w:gridCol w:w="50"/>
      </w:tblGrid>
      <w:tr w:rsidR="00080962" w:rsidRPr="00FD4EE3" w14:paraId="21334735" w14:textId="67493FEB" w:rsidTr="00910653">
        <w:trPr>
          <w:trHeight w:val="244"/>
        </w:trPr>
        <w:tc>
          <w:tcPr>
            <w:tcW w:w="3392" w:type="dxa"/>
            <w:gridSpan w:val="2"/>
          </w:tcPr>
          <w:p w14:paraId="72636A46" w14:textId="52E60A9E" w:rsidR="00080962" w:rsidRPr="00471AC1" w:rsidRDefault="00E746EE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bookmarkStart w:id="1" w:name="_Hlk63684124"/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Echi del tempo</w:t>
            </w:r>
            <w:r w:rsidR="1A2484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4667E1EC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</w:t>
            </w:r>
            <w:r w:rsidR="3DB2210F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- </w:t>
            </w:r>
          </w:p>
          <w:p w14:paraId="18F5DD08" w14:textId="52E60A9E" w:rsidR="00080962" w:rsidRPr="00471AC1" w:rsidRDefault="07027CE6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Dall’anno Mille alla metà del Seicento</w:t>
            </w:r>
          </w:p>
        </w:tc>
        <w:tc>
          <w:tcPr>
            <w:tcW w:w="3392" w:type="dxa"/>
            <w:gridSpan w:val="2"/>
          </w:tcPr>
          <w:p w14:paraId="641B0290" w14:textId="60C3EB6D" w:rsidR="00471AC1" w:rsidRPr="00471AC1" w:rsidRDefault="00471AC1" w:rsidP="00471AC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71AC1">
              <w:rPr>
                <w:rFonts w:asciiTheme="majorHAnsi" w:hAnsiTheme="majorHAnsi" w:cstheme="majorHAnsi"/>
                <w:sz w:val="22"/>
                <w:szCs w:val="22"/>
              </w:rPr>
              <w:t>Echi del tempo 2 -</w:t>
            </w:r>
          </w:p>
          <w:p w14:paraId="2B2D3BBF" w14:textId="73D88F16" w:rsidR="00080962" w:rsidRPr="00471AC1" w:rsidRDefault="00471AC1" w:rsidP="00471AC1">
            <w:pPr>
              <w:pStyle w:val="element-subtitle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71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Dalla metà del Seicento alla fine dell’Ottocento</w:t>
            </w:r>
          </w:p>
        </w:tc>
        <w:tc>
          <w:tcPr>
            <w:tcW w:w="3392" w:type="dxa"/>
            <w:gridSpan w:val="2"/>
          </w:tcPr>
          <w:p w14:paraId="632664ED" w14:textId="20A7A1BA" w:rsidR="00471AC1" w:rsidRPr="00471AC1" w:rsidRDefault="00471AC1" w:rsidP="00471AC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71AC1">
              <w:rPr>
                <w:rFonts w:asciiTheme="majorHAnsi" w:hAnsiTheme="majorHAnsi" w:cstheme="majorHAnsi"/>
                <w:sz w:val="22"/>
                <w:szCs w:val="22"/>
              </w:rPr>
              <w:t>Echi del tempo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Pr="00471AC1">
              <w:rPr>
                <w:rFonts w:asciiTheme="majorHAnsi" w:hAnsiTheme="majorHAnsi" w:cstheme="majorHAnsi"/>
                <w:sz w:val="22"/>
                <w:szCs w:val="22"/>
              </w:rPr>
              <w:t xml:space="preserve"> 3</w:t>
            </w:r>
          </w:p>
          <w:p w14:paraId="00261A5A" w14:textId="3C40DA9A" w:rsidR="00080962" w:rsidRPr="00471AC1" w:rsidRDefault="00471AC1" w:rsidP="00471AC1">
            <w:pPr>
              <w:pStyle w:val="element-subtitle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71A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Novecento e il mondo contemporaneo</w:t>
            </w:r>
          </w:p>
        </w:tc>
      </w:tr>
      <w:tr w:rsidR="00080962" w:rsidRPr="00FD4EE3" w14:paraId="3ECE2155" w14:textId="7D37B39E" w:rsidTr="00910653">
        <w:trPr>
          <w:trHeight w:val="1398"/>
        </w:trPr>
        <w:tc>
          <w:tcPr>
            <w:tcW w:w="3392" w:type="dxa"/>
            <w:gridSpan w:val="2"/>
          </w:tcPr>
          <w:p w14:paraId="0DC1433A" w14:textId="77777777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 xml:space="preserve">Volume 1 + Lezioni di educazione civica + MyApp + Libro digitale + Libro digitale liquido + KmZero </w:t>
            </w:r>
          </w:p>
          <w:p w14:paraId="4BD31A29" w14:textId="1C08841E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pp. 544 + 160</w:t>
            </w:r>
          </w:p>
          <w:p w14:paraId="0D07DEB6" w14:textId="1CADED34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9788839564573</w:t>
            </w:r>
          </w:p>
          <w:p w14:paraId="43C4C3E5" w14:textId="5771A0E2" w:rsidR="00080962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28,60€</w:t>
            </w:r>
          </w:p>
        </w:tc>
        <w:tc>
          <w:tcPr>
            <w:tcW w:w="3392" w:type="dxa"/>
            <w:gridSpan w:val="2"/>
          </w:tcPr>
          <w:p w14:paraId="1555CE28" w14:textId="77777777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4BC6CA6C" w14:textId="4A3CB0C2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pp. 544</w:t>
            </w:r>
          </w:p>
          <w:p w14:paraId="3ECEEB0E" w14:textId="04E2D21A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9788839564597</w:t>
            </w:r>
          </w:p>
          <w:p w14:paraId="76143333" w14:textId="0257FF00" w:rsidR="00080962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E01452">
              <w:rPr>
                <w:rFonts w:asciiTheme="majorHAnsi" w:hAnsiTheme="majorHAnsi" w:cstheme="majorHAnsi"/>
                <w:sz w:val="22"/>
                <w:szCs w:val="22"/>
              </w:rPr>
              <w:t>0,80</w:t>
            </w: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  <w:tc>
          <w:tcPr>
            <w:tcW w:w="3392" w:type="dxa"/>
            <w:gridSpan w:val="2"/>
          </w:tcPr>
          <w:p w14:paraId="05592824" w14:textId="77777777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1A9A9152" w14:textId="17D2998B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pp. 704</w:t>
            </w:r>
          </w:p>
          <w:p w14:paraId="5ACDE598" w14:textId="22F7FD48" w:rsidR="00713863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9788839564610</w:t>
            </w:r>
          </w:p>
          <w:p w14:paraId="5CF2B63F" w14:textId="54D553CB" w:rsidR="00080962" w:rsidRPr="00713863" w:rsidRDefault="00713863" w:rsidP="0071386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13863">
              <w:rPr>
                <w:rFonts w:asciiTheme="majorHAnsi" w:hAnsiTheme="majorHAnsi" w:cstheme="majorHAnsi"/>
                <w:sz w:val="22"/>
                <w:szCs w:val="22"/>
              </w:rPr>
              <w:t>31,80€</w:t>
            </w:r>
          </w:p>
        </w:tc>
      </w:tr>
      <w:bookmarkEnd w:id="1"/>
      <w:tr w:rsidR="00E853B4" w:rsidRPr="0089765D" w14:paraId="128A4015" w14:textId="38945E41" w:rsidTr="00910653">
        <w:trPr>
          <w:gridAfter w:val="1"/>
          <w:wAfter w:w="48" w:type="dxa"/>
          <w:trHeight w:val="193"/>
        </w:trPr>
        <w:tc>
          <w:tcPr>
            <w:tcW w:w="3376" w:type="dxa"/>
          </w:tcPr>
          <w:p w14:paraId="546CCB6F" w14:textId="73CA7036" w:rsidR="00E853B4" w:rsidRPr="0089765D" w:rsidRDefault="00E853B4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History in English 1</w:t>
            </w:r>
          </w:p>
          <w:p w14:paraId="4CCDE9AC" w14:textId="3BEA6482" w:rsidR="00E853B4" w:rsidRPr="0089765D" w:rsidRDefault="00E853B4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a cura di C. Bianco </w:t>
            </w:r>
            <w:r w:rsidR="023B6127" w:rsidRPr="56A98831">
              <w:rPr>
                <w:rFonts w:asciiTheme="majorHAnsi" w:hAnsiTheme="majorHAnsi" w:cstheme="majorBidi"/>
                <w:sz w:val="22"/>
                <w:szCs w:val="22"/>
              </w:rPr>
              <w:t>-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J</w:t>
            </w:r>
            <w:r w:rsidR="78F2C4EC" w:rsidRPr="56A98831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>-M</w:t>
            </w:r>
            <w:r w:rsidR="0888A0A8" w:rsidRPr="56A98831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Schmitt</w:t>
            </w:r>
          </w:p>
        </w:tc>
        <w:tc>
          <w:tcPr>
            <w:tcW w:w="3376" w:type="dxa"/>
            <w:gridSpan w:val="2"/>
          </w:tcPr>
          <w:p w14:paraId="2BC4FDFE" w14:textId="04D29325" w:rsidR="00E853B4" w:rsidRPr="0089765D" w:rsidRDefault="00E853B4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History in English 2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</w:p>
          <w:p w14:paraId="2AE9DDCA" w14:textId="5BDC1FD1" w:rsidR="00E853B4" w:rsidRPr="0089765D" w:rsidRDefault="00E853B4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a cura di C. Bianco </w:t>
            </w:r>
            <w:r w:rsidR="6FB4F6E5" w:rsidRPr="56A98831">
              <w:rPr>
                <w:rFonts w:asciiTheme="majorHAnsi" w:hAnsiTheme="majorHAnsi" w:cstheme="majorBidi"/>
                <w:sz w:val="22"/>
                <w:szCs w:val="22"/>
              </w:rPr>
              <w:t>-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J</w:t>
            </w:r>
            <w:r w:rsidR="1B1852B0" w:rsidRPr="56A98831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>-M</w:t>
            </w:r>
            <w:r w:rsidR="08CD9994" w:rsidRPr="56A98831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Schmitt</w:t>
            </w:r>
          </w:p>
        </w:tc>
        <w:tc>
          <w:tcPr>
            <w:tcW w:w="3376" w:type="dxa"/>
            <w:gridSpan w:val="2"/>
          </w:tcPr>
          <w:p w14:paraId="7B0A79DD" w14:textId="1464D4F1" w:rsidR="00E853B4" w:rsidRPr="0089765D" w:rsidRDefault="00E853B4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History in English 3</w:t>
            </w:r>
          </w:p>
          <w:p w14:paraId="2EF0AD32" w14:textId="577FC4A9" w:rsidR="00E853B4" w:rsidRPr="0089765D" w:rsidRDefault="00E853B4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a cura di C. Bianco </w:t>
            </w:r>
            <w:r w:rsidR="7539EDCE" w:rsidRPr="56A98831">
              <w:rPr>
                <w:rFonts w:asciiTheme="majorHAnsi" w:hAnsiTheme="majorHAnsi" w:cstheme="majorBidi"/>
                <w:sz w:val="22"/>
                <w:szCs w:val="22"/>
              </w:rPr>
              <w:t>-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J</w:t>
            </w:r>
            <w:r w:rsidR="572772B6" w:rsidRPr="56A98831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>-M</w:t>
            </w:r>
            <w:r w:rsidR="6B743FF1" w:rsidRPr="56A98831">
              <w:rPr>
                <w:rFonts w:asciiTheme="majorHAnsi" w:hAnsiTheme="majorHAnsi" w:cstheme="majorBidi"/>
                <w:sz w:val="22"/>
                <w:szCs w:val="22"/>
              </w:rPr>
              <w:t>.</w:t>
            </w:r>
            <w:r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Schmitt</w:t>
            </w:r>
          </w:p>
        </w:tc>
      </w:tr>
      <w:tr w:rsidR="00E853B4" w:rsidRPr="00713863" w14:paraId="77BACB64" w14:textId="1FCF92DE" w:rsidTr="00910653">
        <w:trPr>
          <w:gridAfter w:val="1"/>
          <w:wAfter w:w="48" w:type="dxa"/>
          <w:trHeight w:val="1110"/>
        </w:trPr>
        <w:tc>
          <w:tcPr>
            <w:tcW w:w="3376" w:type="dxa"/>
          </w:tcPr>
          <w:p w14:paraId="160F832E" w14:textId="77777777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52F45F5A" w14:textId="77410FFE" w:rsidR="00E853B4" w:rsidRPr="009276D8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</w:t>
            </w:r>
          </w:p>
          <w:p w14:paraId="49D70A2C" w14:textId="59D54636" w:rsidR="00E853B4" w:rsidRPr="009276D8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9791221600117</w:t>
            </w:r>
          </w:p>
          <w:p w14:paraId="310068A2" w14:textId="65F36DC4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3,50€</w:t>
            </w:r>
          </w:p>
        </w:tc>
        <w:tc>
          <w:tcPr>
            <w:tcW w:w="3376" w:type="dxa"/>
            <w:gridSpan w:val="2"/>
          </w:tcPr>
          <w:p w14:paraId="441D51F0" w14:textId="33DD3809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76C41AB1" w14:textId="2929D000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</w:t>
            </w:r>
          </w:p>
          <w:p w14:paraId="3F90AC64" w14:textId="032322A2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9791221600131</w:t>
            </w:r>
          </w:p>
          <w:p w14:paraId="6832C1C1" w14:textId="75F45EF7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3,50€</w:t>
            </w:r>
          </w:p>
        </w:tc>
        <w:tc>
          <w:tcPr>
            <w:tcW w:w="3376" w:type="dxa"/>
            <w:gridSpan w:val="2"/>
          </w:tcPr>
          <w:p w14:paraId="4EDA5633" w14:textId="48BB6E90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73066EDF" w14:textId="0EA79A62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</w:t>
            </w:r>
          </w:p>
          <w:p w14:paraId="7E4A616A" w14:textId="4788C073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9791221600155</w:t>
            </w:r>
          </w:p>
          <w:p w14:paraId="79421753" w14:textId="7AC57BE7" w:rsidR="00E853B4" w:rsidRPr="00E853B4" w:rsidRDefault="00E853B4" w:rsidP="00E853B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3,50€</w:t>
            </w:r>
          </w:p>
        </w:tc>
      </w:tr>
      <w:tr w:rsidR="00333A76" w:rsidRPr="00471AC1" w14:paraId="68C8F6F6" w14:textId="3EED749F" w:rsidTr="00910653">
        <w:trPr>
          <w:gridAfter w:val="1"/>
          <w:wAfter w:w="50" w:type="dxa"/>
          <w:trHeight w:val="235"/>
        </w:trPr>
        <w:tc>
          <w:tcPr>
            <w:tcW w:w="3378" w:type="dxa"/>
          </w:tcPr>
          <w:p w14:paraId="3CDE8D1E" w14:textId="1CB1F099" w:rsidR="00333A76" w:rsidRPr="00847B94" w:rsidRDefault="0296891C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</w:t>
            </w:r>
            <w:r w:rsidR="00333A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toria</w:t>
            </w:r>
            <w:r w:rsidR="25347018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:</w:t>
            </w:r>
            <w:r w:rsidR="00333A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12AD0E19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</w:t>
            </w:r>
            <w:r w:rsidR="00333A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saperi </w:t>
            </w:r>
            <w:r w:rsidR="3CF9B011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fondamentali</w:t>
            </w:r>
            <w:r w:rsidR="00333A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1</w:t>
            </w:r>
            <w:r w:rsidR="00333A76"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</w:p>
          <w:p w14:paraId="3EF56FA6" w14:textId="51EE9086" w:rsidR="00333A76" w:rsidRPr="00847B94" w:rsidRDefault="00333A76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sz w:val="22"/>
                <w:szCs w:val="22"/>
              </w:rPr>
              <w:t>a cura di G. Tognini</w:t>
            </w:r>
          </w:p>
        </w:tc>
        <w:tc>
          <w:tcPr>
            <w:tcW w:w="3374" w:type="dxa"/>
            <w:gridSpan w:val="2"/>
          </w:tcPr>
          <w:p w14:paraId="5645F8F2" w14:textId="3B22C4F1" w:rsidR="00333A76" w:rsidRDefault="5DD9D249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Storia: i saperi fondamentali</w:t>
            </w:r>
            <w:r w:rsidR="00333A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2</w:t>
            </w:r>
            <w:r w:rsidR="00333A76" w:rsidRPr="56A9883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</w:p>
          <w:p w14:paraId="688E856F" w14:textId="19AF1201" w:rsidR="00333A76" w:rsidRDefault="00333A76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sz w:val="22"/>
                <w:szCs w:val="22"/>
              </w:rPr>
              <w:t>a cura di G. Tognini</w:t>
            </w:r>
          </w:p>
        </w:tc>
        <w:tc>
          <w:tcPr>
            <w:tcW w:w="3374" w:type="dxa"/>
            <w:gridSpan w:val="2"/>
          </w:tcPr>
          <w:p w14:paraId="32B913E7" w14:textId="291AF589" w:rsidR="00333A76" w:rsidRDefault="5048E91E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Storia: i saperi fondamentali </w:t>
            </w:r>
            <w:r w:rsidR="00333A76" w:rsidRPr="56A9883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3</w:t>
            </w:r>
          </w:p>
          <w:p w14:paraId="369FD1E7" w14:textId="6413E82A" w:rsidR="00333A76" w:rsidRDefault="00333A76" w:rsidP="56A98831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sz w:val="22"/>
                <w:szCs w:val="22"/>
              </w:rPr>
              <w:t>a cura di G. Tognini</w:t>
            </w:r>
          </w:p>
        </w:tc>
      </w:tr>
      <w:tr w:rsidR="00333A76" w:rsidRPr="00713863" w14:paraId="24C62C24" w14:textId="4A2BE46B" w:rsidTr="00910653">
        <w:trPr>
          <w:gridAfter w:val="1"/>
          <w:wAfter w:w="50" w:type="dxa"/>
          <w:trHeight w:val="1351"/>
        </w:trPr>
        <w:tc>
          <w:tcPr>
            <w:tcW w:w="3378" w:type="dxa"/>
          </w:tcPr>
          <w:p w14:paraId="6E7EB5B0" w14:textId="77777777" w:rsidR="009C7FE1" w:rsidRPr="009C7FE1" w:rsidRDefault="009C7FE1" w:rsidP="009C7F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51B7C860" w14:textId="58C3E6EB" w:rsidR="009C7FE1" w:rsidRPr="009C7FE1" w:rsidRDefault="009C7FE1" w:rsidP="009C7F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80</w:t>
            </w:r>
          </w:p>
          <w:p w14:paraId="3B7F5785" w14:textId="4CA68B39" w:rsidR="5366CD35" w:rsidRDefault="5366CD35" w:rsidP="56A98831">
            <w:pPr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9788839562982</w:t>
            </w:r>
          </w:p>
          <w:p w14:paraId="15E8F330" w14:textId="5C0F4C7E" w:rsidR="00333A76" w:rsidRPr="009C7FE1" w:rsidRDefault="009C7FE1" w:rsidP="56A98831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5,</w:t>
            </w:r>
            <w:r w:rsidR="7979BD1A"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3</w:t>
            </w: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0€</w:t>
            </w:r>
          </w:p>
        </w:tc>
        <w:tc>
          <w:tcPr>
            <w:tcW w:w="3374" w:type="dxa"/>
            <w:gridSpan w:val="2"/>
          </w:tcPr>
          <w:p w14:paraId="15322059" w14:textId="77777777" w:rsidR="009C7FE1" w:rsidRPr="009C7FE1" w:rsidRDefault="009C7FE1" w:rsidP="009C7F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42052E9D" w14:textId="1750E371" w:rsidR="009C7FE1" w:rsidRPr="009C7FE1" w:rsidRDefault="009C7FE1" w:rsidP="009C7F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80</w:t>
            </w:r>
          </w:p>
          <w:p w14:paraId="58D1BF5D" w14:textId="5533DA81" w:rsidR="009C7FE1" w:rsidRPr="009C7FE1" w:rsidRDefault="413B6E4D" w:rsidP="56A98831">
            <w:pPr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9788839563002</w:t>
            </w:r>
          </w:p>
          <w:p w14:paraId="2208ADE7" w14:textId="5B7036F9" w:rsidR="00333A76" w:rsidRPr="009C7FE1" w:rsidRDefault="009C7FE1" w:rsidP="56A98831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5,</w:t>
            </w:r>
            <w:r w:rsidR="65152A59"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3</w:t>
            </w: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0€</w:t>
            </w:r>
          </w:p>
        </w:tc>
        <w:tc>
          <w:tcPr>
            <w:tcW w:w="3374" w:type="dxa"/>
            <w:gridSpan w:val="2"/>
          </w:tcPr>
          <w:p w14:paraId="7787B7CF" w14:textId="77777777" w:rsidR="009C7FE1" w:rsidRPr="009C7FE1" w:rsidRDefault="009C7FE1" w:rsidP="009C7F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6C15E47" w14:textId="51EC766B" w:rsidR="009C7FE1" w:rsidRPr="009C7FE1" w:rsidRDefault="009C7FE1" w:rsidP="009C7FE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96</w:t>
            </w:r>
          </w:p>
          <w:p w14:paraId="6D9928BB" w14:textId="1163C1C2" w:rsidR="2A3A3207" w:rsidRDefault="2A3A3207" w:rsidP="56A98831">
            <w:pPr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9788839563026</w:t>
            </w:r>
          </w:p>
          <w:p w14:paraId="10E6C0E7" w14:textId="0EC5B032" w:rsidR="00333A76" w:rsidRPr="009C7FE1" w:rsidRDefault="009C7FE1" w:rsidP="56A98831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6,</w:t>
            </w:r>
            <w:r w:rsidR="1C5C8FA8"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9</w:t>
            </w:r>
            <w:r w:rsidRPr="56A98831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0€</w:t>
            </w:r>
          </w:p>
        </w:tc>
      </w:tr>
    </w:tbl>
    <w:p w14:paraId="78E331AB" w14:textId="77777777" w:rsidR="00FD3D1E" w:rsidRDefault="00FD3D1E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A11DFE" w14:textId="5ED4D796" w:rsidR="237260A9" w:rsidRDefault="237260A9" w:rsidP="56A98831">
      <w:pPr>
        <w:jc w:val="both"/>
      </w:pP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Oltre che nella versione cartacea, il corso è disponibile nel formato </w:t>
      </w:r>
      <w:r w:rsidRPr="56A9883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 w:rsidRPr="56A98831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(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disponibile online e scaricabile offline tramite l’app Reader+</w:t>
      </w:r>
      <w:r w:rsidRPr="56A98831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)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digitali integrative, e nel formato </w:t>
      </w:r>
      <w:r w:rsidRPr="56A9883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 liquido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 </w:t>
      </w:r>
    </w:p>
    <w:p w14:paraId="71CF6726" w14:textId="02DA503C" w:rsidR="237260A9" w:rsidRDefault="237260A9" w:rsidP="56A98831">
      <w:pPr>
        <w:jc w:val="both"/>
      </w:pP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L’offerta digitale si completa con la </w:t>
      </w:r>
      <w:r w:rsidRPr="56A9883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piattaforma KmZero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 ambiente online con tanti materiali integrativi digitali per studiare, esercitarsi e approfondire, e, per </w:t>
      </w:r>
      <w:r w:rsidR="114701C1"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l’insegnante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per creare lezioni e verificare i progressi della classe.  </w:t>
      </w:r>
    </w:p>
    <w:p w14:paraId="66E0B80C" w14:textId="779AE6E5" w:rsidR="237260A9" w:rsidRDefault="237260A9" w:rsidP="56A98831">
      <w:pPr>
        <w:jc w:val="both"/>
      </w:pP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Infine, l’applicazione </w:t>
      </w:r>
      <w:r w:rsidRPr="56A98831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MyApp</w:t>
      </w:r>
      <w:r w:rsidRPr="56A98831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permette di accedere, ovunque e in qualsiasi momento, ai contenuti digitali integrativi inquadrando i QR Code presenti nelle pagine dei volumi.</w:t>
      </w:r>
      <w:r w:rsidRPr="56A98831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</w:p>
    <w:p w14:paraId="2D7AC26A" w14:textId="102B5CDD" w:rsidR="56A98831" w:rsidRDefault="56A98831" w:rsidP="56A98831">
      <w:pPr>
        <w:jc w:val="both"/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</w:pP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D6FE6DC" w14:textId="44083DC7" w:rsidR="00080962" w:rsidRPr="00E746EE" w:rsidRDefault="6D5055C5" w:rsidP="56A98831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56A98831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  <w:shd w:val="clear" w:color="auto" w:fill="FFFFFF"/>
        </w:rPr>
        <w:t>Echi del tempo</w:t>
      </w:r>
      <w:r w:rsidR="00E746EE" w:rsidRPr="56A98831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E746EE" w:rsidRPr="56A98831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propone un’idea di storia come bussola per orientarsi in un tempo sempre più convulso e complesso, mediante una narrazione storica incisiva e coinvolgente; favorisce inoltre gli intrecci in particolare con la scienza, la tecnica e l’economia; valorizza la dimensione civica e civile.</w:t>
      </w:r>
    </w:p>
    <w:p w14:paraId="33F5D93D" w14:textId="77777777" w:rsidR="00E746EE" w:rsidRPr="009540E3" w:rsidRDefault="00E746EE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8AF9537" w14:textId="21C3B816" w:rsidR="003615DB" w:rsidRPr="00F26529" w:rsidRDefault="00757611" w:rsidP="00F2652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6529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92CD6BB" w14:textId="77777777" w:rsidR="00F26529" w:rsidRPr="00F26529" w:rsidRDefault="00F26529" w:rsidP="00F26529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26529">
        <w:rPr>
          <w:rFonts w:asciiTheme="majorHAnsi" w:hAnsiTheme="majorHAnsi" w:cstheme="majorHAnsi"/>
          <w:color w:val="333333"/>
          <w:sz w:val="22"/>
          <w:szCs w:val="22"/>
        </w:rPr>
        <w:t>Attenzione all’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esplicitazione dei nodi concettuali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; 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aggiornamento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 disciplinare e interpretativo; accurata selezione di 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fonti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storiografia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836869F" w14:textId="77777777" w:rsidR="00F26529" w:rsidRPr="00F26529" w:rsidRDefault="00F26529" w:rsidP="00F26529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 connessioni con altre discipline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: il progetto consente di allargare lo sguardo dalla storia ad altre discipline, in particolare scienza e tecnica/tecnologia (STEM) ed economia.</w:t>
      </w:r>
    </w:p>
    <w:p w14:paraId="1ED74E91" w14:textId="731704FB" w:rsidR="00F26529" w:rsidRPr="00F26529" w:rsidRDefault="00F26529" w:rsidP="56A98831">
      <w:pPr>
        <w:numPr>
          <w:ilvl w:val="0"/>
          <w:numId w:val="8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56A98831">
        <w:rPr>
          <w:rFonts w:asciiTheme="majorHAnsi" w:hAnsiTheme="majorHAnsi" w:cstheme="majorBidi"/>
          <w:b/>
          <w:bCs/>
          <w:color w:val="333333"/>
          <w:sz w:val="22"/>
          <w:szCs w:val="22"/>
        </w:rPr>
        <w:t>La dimensione civica </w:t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e la forte opzione civile del progetto si manifestano in particolare mediante:</w:t>
      </w:r>
      <w:r>
        <w:br/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- l’</w:t>
      </w:r>
      <w:r w:rsidRPr="56A98831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Ecostoria</w:t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, paragrafi dedicati al rapporto tra attività umane e ambiente anche nell’ottica dell’Agenda 2030 dell'ONU per lo Sviluppo sostenibile;</w:t>
      </w:r>
      <w:r>
        <w:br/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- </w:t>
      </w:r>
      <w:r w:rsidRPr="56A98831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Le donne nella storia</w:t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 xml:space="preserve">, zone del manuale dedicate a grandi protagoniste della storia, alla condizione </w:t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lastRenderedPageBreak/>
        <w:t>femminile e alla sua evoluzione rispetto all’affermazione dei diritti fondamentali;</w:t>
      </w:r>
      <w:r>
        <w:br/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-</w:t>
      </w:r>
      <w:r w:rsidR="275A26F0" w:rsidRPr="56A98831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Pr="56A98831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Lezioni di Educazione civica</w:t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,</w:t>
      </w:r>
      <w:r w:rsidRPr="56A98831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 </w:t>
      </w:r>
      <w:r w:rsidRPr="56A98831">
        <w:rPr>
          <w:rFonts w:asciiTheme="majorHAnsi" w:hAnsiTheme="majorHAnsi" w:cstheme="majorBidi"/>
          <w:color w:val="333333"/>
          <w:sz w:val="22"/>
          <w:szCs w:val="22"/>
        </w:rPr>
        <w:t>un volume abbinato al corso.</w:t>
      </w:r>
    </w:p>
    <w:p w14:paraId="44EDCB1F" w14:textId="77777777" w:rsidR="00F26529" w:rsidRPr="00F26529" w:rsidRDefault="00F26529" w:rsidP="00F26529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Progetto didattico ricco e innovativo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br/>
        <w:t>- abbondanza dei 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supporti lessicali e visivi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br/>
        <w:t>- schemi e mappe in carattere ad 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alta leggibilità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br/>
        <w:t>-</w:t>
      </w:r>
      <w:r w:rsidRPr="00F26529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didattica competenziale e attiva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 (classi capovolte, dibattiti, compiti di realtà);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br/>
        <w:t>-</w:t>
      </w:r>
      <w:r w:rsidRPr="00F2652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 Laboratori per l’Esame di Stato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t> (esercitazioni per la prima prova scritta tipologia B e C, e per il colloquio).</w:t>
      </w:r>
    </w:p>
    <w:p w14:paraId="448297E5" w14:textId="77777777" w:rsidR="00F26529" w:rsidRDefault="00F26529" w:rsidP="00F2652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719631CF" w14:textId="7C1ECBEF" w:rsidR="00F26529" w:rsidRPr="00F26529" w:rsidRDefault="00F26529" w:rsidP="00F2652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26529">
        <w:rPr>
          <w:rFonts w:asciiTheme="majorHAnsi" w:hAnsiTheme="majorHAnsi" w:cstheme="majorHAnsi"/>
          <w:color w:val="333333"/>
          <w:sz w:val="22"/>
          <w:szCs w:val="22"/>
        </w:rPr>
        <w:t>Completano l’offerta:</w:t>
      </w:r>
      <w:r w:rsidRPr="00F2652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hyperlink r:id="rId5" w:history="1">
        <w:r w:rsidRPr="00F26529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History in English</w:t>
        </w:r>
      </w:hyperlink>
      <w:r w:rsidRPr="00F26529">
        <w:rPr>
          <w:rFonts w:asciiTheme="majorHAnsi" w:hAnsiTheme="majorHAnsi" w:cstheme="majorHAnsi"/>
          <w:sz w:val="22"/>
          <w:szCs w:val="22"/>
        </w:rPr>
        <w:t>: tre volumetti per la metodologia CLIL in inglese;</w:t>
      </w:r>
      <w:r w:rsidRPr="00F26529">
        <w:rPr>
          <w:rFonts w:asciiTheme="majorHAnsi" w:hAnsiTheme="majorHAnsi" w:cstheme="majorHAnsi"/>
          <w:sz w:val="22"/>
          <w:szCs w:val="22"/>
        </w:rPr>
        <w:br/>
        <w:t>- </w:t>
      </w:r>
      <w:hyperlink r:id="rId6" w:history="1">
        <w:r w:rsidRPr="00F26529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Storia: i saperi fondamentali</w:t>
        </w:r>
      </w:hyperlink>
      <w:r w:rsidRPr="00F26529">
        <w:rPr>
          <w:rFonts w:asciiTheme="majorHAnsi" w:hAnsiTheme="majorHAnsi" w:cstheme="majorHAnsi"/>
          <w:sz w:val="22"/>
          <w:szCs w:val="22"/>
        </w:rPr>
        <w:t>: tre volumetti con lezioni semplificate per la didattica inclusiva.</w:t>
      </w:r>
    </w:p>
    <w:p w14:paraId="67819D11" w14:textId="77777777" w:rsidR="00001FB7" w:rsidRPr="00F57C08" w:rsidRDefault="00001FB7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6149689" w:rsidR="00757611" w:rsidRPr="00A00149" w:rsidRDefault="00757611" w:rsidP="00A0014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A00149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33E5DD66" w14:textId="2B2B5A7F" w:rsidR="0005018D" w:rsidRPr="0005018D" w:rsidRDefault="0005018D" w:rsidP="0005018D">
      <w:pPr>
        <w:numPr>
          <w:ilvl w:val="0"/>
          <w:numId w:val="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realtà virtuali tridimensionali e immersive;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linee del tempo e carte interattive;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PowerPoint anche multimediali per il ripasso;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immagini d’arte interattive;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fonti e storiografia aggiuntive.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Nell’offerta del libro digitale del volume 1 è compreso l’</w:t>
      </w:r>
      <w:r w:rsidRPr="0005018D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Atlante geopolitico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146B5CFC" w14:textId="4F834C91" w:rsidR="0005018D" w:rsidRPr="0005018D" w:rsidRDefault="0005018D" w:rsidP="0005018D">
      <w:pPr>
        <w:numPr>
          <w:ilvl w:val="0"/>
          <w:numId w:val="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modalità di lettura automatica e ai materiali digitali integrativi. </w:t>
      </w:r>
    </w:p>
    <w:p w14:paraId="75DAFB99" w14:textId="3D84CA62" w:rsidR="0005018D" w:rsidRPr="0005018D" w:rsidRDefault="0005018D" w:rsidP="0005018D">
      <w:pPr>
        <w:numPr>
          <w:ilvl w:val="0"/>
          <w:numId w:val="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video e videolezioni per la classe capovolta;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video sulle “grandi battaglie” della storia;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audiocommenti degli autori del manuale;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sintesi audio dei capitoli;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flashcard per il ripasso di capitolo.</w:t>
      </w:r>
    </w:p>
    <w:p w14:paraId="6CF3046E" w14:textId="66A6B498" w:rsidR="0005018D" w:rsidRPr="0005018D" w:rsidRDefault="0005018D" w:rsidP="0005018D">
      <w:pPr>
        <w:numPr>
          <w:ilvl w:val="0"/>
          <w:numId w:val="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41FDE6DF" w14:textId="02AD4BC2" w:rsidR="0005018D" w:rsidRDefault="0005018D" w:rsidP="0005018D">
      <w:pPr>
        <w:numPr>
          <w:ilvl w:val="0"/>
          <w:numId w:val="9"/>
        </w:numPr>
        <w:shd w:val="clear" w:color="auto" w:fill="FFFFFF"/>
        <w:ind w:left="714" w:hanging="357"/>
        <w:rPr>
          <w:rFonts w:ascii="Open Sans" w:hAnsi="Open Sans" w:cs="Open Sans"/>
          <w:color w:val="333333"/>
          <w:sz w:val="21"/>
          <w:szCs w:val="21"/>
        </w:rPr>
      </w:pPr>
      <w:r w:rsidRPr="0005018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 Social Reading with Betwyll</w:t>
      </w:r>
      <w:r w:rsidRPr="0005018D">
        <w:rPr>
          <w:rFonts w:asciiTheme="majorHAnsi" w:hAnsiTheme="majorHAnsi" w:cstheme="majorHAnsi"/>
          <w:color w:val="333333"/>
          <w:sz w:val="22"/>
          <w:szCs w:val="22"/>
        </w:rPr>
        <w:t>: Il corso è abbinato al progetto My Social Reading with Betwyll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chi adotta il corso una ricca biblioteca di percorsi privati da fruire in autonomia con la propria classe.</w:t>
      </w:r>
      <w:r>
        <w:rPr>
          <w:rFonts w:ascii="Open Sans" w:hAnsi="Open Sans" w:cs="Open Sans"/>
          <w:color w:val="333333"/>
          <w:sz w:val="21"/>
          <w:szCs w:val="21"/>
        </w:rPr>
        <w:br/>
      </w:r>
    </w:p>
    <w:p w14:paraId="3B7337D8" w14:textId="706DE111" w:rsidR="00EA7FC3" w:rsidRPr="00A00149" w:rsidRDefault="00EA7FC3" w:rsidP="0005018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EA7FC3" w:rsidRPr="00A0014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144DA"/>
    <w:multiLevelType w:val="multilevel"/>
    <w:tmpl w:val="28D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6B2E6E"/>
    <w:multiLevelType w:val="multilevel"/>
    <w:tmpl w:val="BCA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6"/>
  </w:num>
  <w:num w:numId="2" w16cid:durableId="1100874461">
    <w:abstractNumId w:val="2"/>
  </w:num>
  <w:num w:numId="3" w16cid:durableId="1891376967">
    <w:abstractNumId w:val="8"/>
  </w:num>
  <w:num w:numId="4" w16cid:durableId="1502812659">
    <w:abstractNumId w:val="5"/>
  </w:num>
  <w:num w:numId="5" w16cid:durableId="46102242">
    <w:abstractNumId w:val="0"/>
  </w:num>
  <w:num w:numId="6" w16cid:durableId="1091126333">
    <w:abstractNumId w:val="1"/>
  </w:num>
  <w:num w:numId="7" w16cid:durableId="256598996">
    <w:abstractNumId w:val="4"/>
  </w:num>
  <w:num w:numId="8" w16cid:durableId="1569732440">
    <w:abstractNumId w:val="7"/>
  </w:num>
  <w:num w:numId="9" w16cid:durableId="83060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018D"/>
    <w:rsid w:val="00053187"/>
    <w:rsid w:val="00080962"/>
    <w:rsid w:val="000866DC"/>
    <w:rsid w:val="0008672D"/>
    <w:rsid w:val="001464EF"/>
    <w:rsid w:val="00184CDA"/>
    <w:rsid w:val="001B66B6"/>
    <w:rsid w:val="001D6BC2"/>
    <w:rsid w:val="00290443"/>
    <w:rsid w:val="002C7DF4"/>
    <w:rsid w:val="002F2480"/>
    <w:rsid w:val="00317939"/>
    <w:rsid w:val="00333A76"/>
    <w:rsid w:val="00355405"/>
    <w:rsid w:val="003615DB"/>
    <w:rsid w:val="003907C8"/>
    <w:rsid w:val="00471AC1"/>
    <w:rsid w:val="0047421B"/>
    <w:rsid w:val="004C5C6B"/>
    <w:rsid w:val="004D5D5A"/>
    <w:rsid w:val="00501DF4"/>
    <w:rsid w:val="00515A06"/>
    <w:rsid w:val="00566077"/>
    <w:rsid w:val="005A336F"/>
    <w:rsid w:val="00603F1D"/>
    <w:rsid w:val="00611416"/>
    <w:rsid w:val="006C11BD"/>
    <w:rsid w:val="00713863"/>
    <w:rsid w:val="00757611"/>
    <w:rsid w:val="007B4C9C"/>
    <w:rsid w:val="007F3EA0"/>
    <w:rsid w:val="007F5821"/>
    <w:rsid w:val="0081092A"/>
    <w:rsid w:val="0082135E"/>
    <w:rsid w:val="00833CE4"/>
    <w:rsid w:val="00847B94"/>
    <w:rsid w:val="00864C56"/>
    <w:rsid w:val="0089765D"/>
    <w:rsid w:val="00910653"/>
    <w:rsid w:val="009108E4"/>
    <w:rsid w:val="009276D8"/>
    <w:rsid w:val="009540E3"/>
    <w:rsid w:val="009C7FE1"/>
    <w:rsid w:val="009E0DF2"/>
    <w:rsid w:val="00A00149"/>
    <w:rsid w:val="00AC3E57"/>
    <w:rsid w:val="00AD730B"/>
    <w:rsid w:val="00B27764"/>
    <w:rsid w:val="00B34A0A"/>
    <w:rsid w:val="00BD658B"/>
    <w:rsid w:val="00C60134"/>
    <w:rsid w:val="00C87C5E"/>
    <w:rsid w:val="00CD4382"/>
    <w:rsid w:val="00D05CA3"/>
    <w:rsid w:val="00D67CB7"/>
    <w:rsid w:val="00D7741F"/>
    <w:rsid w:val="00DB17CB"/>
    <w:rsid w:val="00DF3F72"/>
    <w:rsid w:val="00E01452"/>
    <w:rsid w:val="00E17189"/>
    <w:rsid w:val="00E746EE"/>
    <w:rsid w:val="00E82F5D"/>
    <w:rsid w:val="00E853B4"/>
    <w:rsid w:val="00E8774B"/>
    <w:rsid w:val="00EA7FC3"/>
    <w:rsid w:val="00F13E5D"/>
    <w:rsid w:val="00F24DC3"/>
    <w:rsid w:val="00F26529"/>
    <w:rsid w:val="00F55DC7"/>
    <w:rsid w:val="00F57C08"/>
    <w:rsid w:val="00FB4798"/>
    <w:rsid w:val="00FD3D1E"/>
    <w:rsid w:val="00FD4EE3"/>
    <w:rsid w:val="00FF4601"/>
    <w:rsid w:val="023B6127"/>
    <w:rsid w:val="0296891C"/>
    <w:rsid w:val="061461AA"/>
    <w:rsid w:val="07027CE6"/>
    <w:rsid w:val="0888A0A8"/>
    <w:rsid w:val="08CD9994"/>
    <w:rsid w:val="114701C1"/>
    <w:rsid w:val="12AD0E19"/>
    <w:rsid w:val="14237E3D"/>
    <w:rsid w:val="17E5A954"/>
    <w:rsid w:val="1A248476"/>
    <w:rsid w:val="1B1852B0"/>
    <w:rsid w:val="1C273B0F"/>
    <w:rsid w:val="1C5C8FA8"/>
    <w:rsid w:val="1F5EDBD1"/>
    <w:rsid w:val="22D68F21"/>
    <w:rsid w:val="237260A9"/>
    <w:rsid w:val="25347018"/>
    <w:rsid w:val="275A26F0"/>
    <w:rsid w:val="2A3A3207"/>
    <w:rsid w:val="3003B2D6"/>
    <w:rsid w:val="35FE7033"/>
    <w:rsid w:val="3CF9B011"/>
    <w:rsid w:val="3DB2210F"/>
    <w:rsid w:val="3F52DC22"/>
    <w:rsid w:val="413B6E4D"/>
    <w:rsid w:val="4667E1EC"/>
    <w:rsid w:val="4BA18535"/>
    <w:rsid w:val="4EE7FEEA"/>
    <w:rsid w:val="4F60B5F5"/>
    <w:rsid w:val="5048E91E"/>
    <w:rsid w:val="5366CD35"/>
    <w:rsid w:val="56A98831"/>
    <w:rsid w:val="572772B6"/>
    <w:rsid w:val="57B54D51"/>
    <w:rsid w:val="59511DB2"/>
    <w:rsid w:val="5DD9D249"/>
    <w:rsid w:val="6165B4B8"/>
    <w:rsid w:val="6381BB05"/>
    <w:rsid w:val="65152A59"/>
    <w:rsid w:val="697F9F90"/>
    <w:rsid w:val="6B743FF1"/>
    <w:rsid w:val="6C2E2F8F"/>
    <w:rsid w:val="6D5055C5"/>
    <w:rsid w:val="6E2B0F63"/>
    <w:rsid w:val="6FB4F6E5"/>
    <w:rsid w:val="7539EDCE"/>
    <w:rsid w:val="77FD5790"/>
    <w:rsid w:val="78F2C4EC"/>
    <w:rsid w:val="7979BD1A"/>
    <w:rsid w:val="7DA7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customStyle="1" w:styleId="element-subtitle">
    <w:name w:val="element-subtitle"/>
    <w:basedOn w:val="Normale"/>
    <w:rsid w:val="00471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67</cp:revision>
  <dcterms:created xsi:type="dcterms:W3CDTF">2022-02-02T18:14:00Z</dcterms:created>
  <dcterms:modified xsi:type="dcterms:W3CDTF">2023-02-28T14:36:00Z</dcterms:modified>
</cp:coreProperties>
</file>