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F2841C" w14:textId="1B0E77E7" w:rsidR="00C66B6E" w:rsidRPr="0030619F" w:rsidRDefault="00F05E96" w:rsidP="4383F1E2">
      <w:pPr>
        <w:autoSpaceDE w:val="0"/>
        <w:autoSpaceDN w:val="0"/>
        <w:adjustRightInd w:val="0"/>
        <w:jc w:val="both"/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  <w:lang w:val="en-US"/>
        </w:rPr>
      </w:pPr>
      <w:r w:rsidRPr="4383F1E2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  <w:lang w:val="en-US"/>
        </w:rPr>
        <w:t xml:space="preserve">G. </w:t>
      </w:r>
      <w:proofErr w:type="spellStart"/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>B</w:t>
      </w:r>
      <w:r w:rsidR="004D460E">
        <w:rPr>
          <w:rFonts w:ascii="Open Sans" w:hAnsi="Open Sans" w:cs="Open Sans"/>
          <w:color w:val="000000"/>
          <w:shd w:val="clear" w:color="auto" w:fill="FFFFFF"/>
          <w:lang w:val="en-US"/>
        </w:rPr>
        <w:t>ellano</w:t>
      </w:r>
      <w:proofErr w:type="spellEnd"/>
      <w:r w:rsidR="004D460E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Westphal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–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C.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Muller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–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</w:t>
      </w:r>
      <w:r w:rsidR="0030619F">
        <w:rPr>
          <w:rFonts w:ascii="Open Sans" w:hAnsi="Open Sans" w:cs="Open Sans"/>
          <w:color w:val="000000"/>
          <w:shd w:val="clear" w:color="auto" w:fill="FFFFFF"/>
          <w:lang w:val="en-US"/>
        </w:rPr>
        <w:t>C.</w:t>
      </w:r>
      <w:r w:rsidR="0030619F" w:rsidRPr="0030619F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Dudek</w:t>
      </w:r>
    </w:p>
    <w:p w14:paraId="03015721" w14:textId="599DBCF4" w:rsidR="00ED03BF" w:rsidRPr="00DA1C14" w:rsidRDefault="00ED03B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DA1C1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Français</w:t>
      </w:r>
      <w:proofErr w:type="spellEnd"/>
      <w:r w:rsidRPr="00DA1C1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DA1C1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pluriel</w:t>
      </w:r>
      <w:proofErr w:type="spellEnd"/>
      <w:r w:rsidRPr="00DA1C1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DA1C14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en poche</w:t>
      </w:r>
    </w:p>
    <w:p w14:paraId="0BA21695" w14:textId="592F3496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EE7279" w:rsidRPr="00EE7279" w14:paraId="21334735" w14:textId="0D7102A9" w:rsidTr="505FFD1E">
        <w:trPr>
          <w:trHeight w:val="207"/>
        </w:trPr>
        <w:tc>
          <w:tcPr>
            <w:tcW w:w="10279" w:type="dxa"/>
          </w:tcPr>
          <w:p w14:paraId="18F5DD08" w14:textId="480E2620" w:rsidR="00EE7279" w:rsidRPr="00A612AA" w:rsidRDefault="66C4CE00" w:rsidP="4383F1E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bookmarkStart w:id="1" w:name="_Hlk63684124"/>
            <w:proofErr w:type="spellStart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Français</w:t>
            </w:r>
            <w:proofErr w:type="spellEnd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pluriel</w:t>
            </w:r>
            <w:proofErr w:type="spellEnd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en</w:t>
            </w:r>
            <w:proofErr w:type="spellEnd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poche</w:t>
            </w:r>
          </w:p>
        </w:tc>
      </w:tr>
      <w:tr w:rsidR="00EE7279" w:rsidRPr="00FD4EE3" w14:paraId="3ECE2155" w14:textId="5B8E978C" w:rsidTr="505FFD1E">
        <w:trPr>
          <w:trHeight w:val="684"/>
        </w:trPr>
        <w:tc>
          <w:tcPr>
            <w:tcW w:w="10279" w:type="dxa"/>
          </w:tcPr>
          <w:p w14:paraId="6C1496B2" w14:textId="2642ADFE" w:rsidR="006E1D68" w:rsidRPr="006E1D68" w:rsidRDefault="006E1D68" w:rsidP="4383F1E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Libro cartaceo + MYAPP + Libro digitale + Libro digitale liquido + KmZero + </w:t>
            </w:r>
            <w:proofErr w:type="spellStart"/>
            <w:r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LaboF</w:t>
            </w:r>
            <w:proofErr w:type="spellEnd"/>
          </w:p>
          <w:p w14:paraId="538EC943" w14:textId="3B9A41D0" w:rsidR="006E1D68" w:rsidRPr="006E1D68" w:rsidRDefault="006E1D68" w:rsidP="00A612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1D6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9788861618756</w:t>
            </w:r>
          </w:p>
          <w:p w14:paraId="43C4C3E5" w14:textId="27DB9CEF" w:rsidR="00EE7279" w:rsidRPr="00A612AA" w:rsidRDefault="006E1D68" w:rsidP="00A612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1D6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33,30€</w:t>
            </w:r>
          </w:p>
        </w:tc>
      </w:tr>
      <w:tr w:rsidR="00EE7279" w:rsidRPr="00FD4EE3" w14:paraId="3A2D8DB7" w14:textId="77777777" w:rsidTr="505FFD1E">
        <w:trPr>
          <w:trHeight w:val="58"/>
        </w:trPr>
        <w:tc>
          <w:tcPr>
            <w:tcW w:w="10279" w:type="dxa"/>
          </w:tcPr>
          <w:p w14:paraId="713D59BE" w14:textId="24CA73CA" w:rsidR="00EE7279" w:rsidRPr="00A612AA" w:rsidRDefault="00EE7279" w:rsidP="4383F1E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proofErr w:type="spellStart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Français</w:t>
            </w:r>
            <w:proofErr w:type="spellEnd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pluriel</w:t>
            </w:r>
            <w:proofErr w:type="spellEnd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6E1D68"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en poche </w:t>
            </w:r>
            <w:proofErr w:type="spellStart"/>
            <w:r w:rsidR="1650F77C" w:rsidRPr="4383F1E2">
              <w:rPr>
                <w:rFonts w:ascii="Calibri Light" w:eastAsia="Calibri Light" w:hAnsi="Calibri Light" w:cs="Calibri Light"/>
                <w:b/>
                <w:bCs/>
                <w:color w:val="5F6368"/>
                <w:sz w:val="22"/>
                <w:szCs w:val="22"/>
              </w:rPr>
              <w:t>É</w:t>
            </w:r>
            <w:r w:rsidR="1650F77C" w:rsidRPr="4383F1E2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>dition</w:t>
            </w:r>
            <w:proofErr w:type="spellEnd"/>
            <w:r w:rsidR="1650F77C" w:rsidRPr="4383F1E2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orange</w:t>
            </w:r>
            <w:proofErr w:type="spellEnd"/>
            <w:r w:rsidRPr="4383F1E2">
              <w:rPr>
                <w:rFonts w:asciiTheme="majorHAnsi" w:hAnsiTheme="majorHAns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4383F1E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con Espace F</w:t>
            </w:r>
          </w:p>
        </w:tc>
      </w:tr>
      <w:tr w:rsidR="00EE7279" w:rsidRPr="00FD4EE3" w14:paraId="6DCF300C" w14:textId="77777777" w:rsidTr="505FFD1E">
        <w:trPr>
          <w:trHeight w:val="684"/>
        </w:trPr>
        <w:tc>
          <w:tcPr>
            <w:tcW w:w="10279" w:type="dxa"/>
          </w:tcPr>
          <w:p w14:paraId="3ABED12A" w14:textId="04D857D0" w:rsidR="00A612AA" w:rsidRPr="00A612AA" w:rsidRDefault="00A612AA" w:rsidP="4383F1E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Grammaire</w:t>
            </w:r>
            <w:proofErr w:type="spellEnd"/>
            <w:r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MYAPP + Libro digitale + Libro digitale liquido + KmZero + </w:t>
            </w:r>
            <w:proofErr w:type="spellStart"/>
            <w:r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LaboF</w:t>
            </w:r>
            <w:proofErr w:type="spellEnd"/>
            <w:r w:rsidR="371E4586"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Pr="4383F1E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+ piattaforma Espace F</w:t>
            </w:r>
          </w:p>
          <w:p w14:paraId="456B1B63" w14:textId="059AEB08" w:rsidR="00A612AA" w:rsidRPr="00A612AA" w:rsidRDefault="00A612AA" w:rsidP="00A612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612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9788861619036</w:t>
            </w:r>
          </w:p>
          <w:p w14:paraId="00A271C3" w14:textId="2337417D" w:rsidR="00EE7279" w:rsidRPr="00A612AA" w:rsidRDefault="00A612AA" w:rsidP="00A612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612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34,80€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DB1BE7D" w14:textId="26E3ACDE" w:rsidR="00841EEB" w:rsidRPr="00EE7279" w:rsidRDefault="00EE7279" w:rsidP="4383F1E2">
      <w:pPr>
        <w:rPr>
          <w:rFonts w:asciiTheme="majorHAnsi" w:hAnsiTheme="majorHAnsi" w:cstheme="majorBidi"/>
          <w:color w:val="333333"/>
          <w:sz w:val="22"/>
          <w:szCs w:val="22"/>
        </w:rPr>
      </w:pPr>
      <w:r w:rsidRPr="4383F1E2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L'edizione </w:t>
      </w:r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en poche </w:t>
      </w:r>
      <w:r w:rsidRPr="4383F1E2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di</w:t>
      </w:r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 </w:t>
      </w:r>
      <w:proofErr w:type="spellStart"/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Français</w:t>
      </w:r>
      <w:proofErr w:type="spellEnd"/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pluriel</w:t>
      </w:r>
      <w:proofErr w:type="spellEnd"/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c</w:t>
      </w:r>
      <w:r w:rsidRPr="4383F1E2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on sillabo ridotto di qualche unità e livello B1 garantito. </w:t>
      </w:r>
    </w:p>
    <w:p w14:paraId="337661B0" w14:textId="4199C279" w:rsidR="00841EEB" w:rsidRPr="00EE7279" w:rsidRDefault="00EE7279" w:rsidP="4383F1E2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4383F1E2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Integrate nel volume </w:t>
      </w:r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Culture </w:t>
      </w:r>
      <w:proofErr w:type="spellStart"/>
      <w:r w:rsidRPr="4383F1E2">
        <w:rPr>
          <w:rStyle w:val="Emphasis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plurielle</w:t>
      </w:r>
      <w:proofErr w:type="spellEnd"/>
      <w:r w:rsidRPr="4383F1E2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, con gli argomenti</w:t>
      </w:r>
      <w:r w:rsidR="00C53B01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di civiltà tradizionale trattati </w:t>
      </w:r>
      <w:r w:rsidRPr="4383F1E2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in modo molto visuale e coinvolgente, schede riassuntive di grammatica e una sezione di preparazione al DELF B1.</w:t>
      </w:r>
    </w:p>
    <w:p w14:paraId="5881B0A2" w14:textId="77777777" w:rsidR="00EE7279" w:rsidRPr="009540E3" w:rsidRDefault="00EE7279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Pr="007D1855" w:rsidRDefault="00757611" w:rsidP="007D185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5E08C93" w14:textId="77777777" w:rsidR="008458CD" w:rsidRPr="008458CD" w:rsidRDefault="008458CD" w:rsidP="007D1855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b/>
          <w:bCs/>
          <w:color w:val="333333"/>
          <w:sz w:val="22"/>
          <w:szCs w:val="22"/>
        </w:rPr>
        <w:t>Tradizione e innovazione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: una metodologia didattica forte che prosegue la linea </w:t>
      </w:r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Palmarès-Café Monde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 accogliendo le nuove tendenze didattiche. Il corso mette al centro le competenze disciplinari e supporta gli insegnanti nella costruzione di un bagaglio linguistico, comunicativo e grammaticale. Al contempo permette lo sviluppo di competenze soft e trasversali facendo ricorso anche a nuovi approcci didattici come: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br/>
        <w:t>- la </w:t>
      </w:r>
      <w:proofErr w:type="spellStart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médiation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,la</w:t>
      </w:r>
      <w:proofErr w:type="spellEnd"/>
      <w:r w:rsidRPr="008458CD">
        <w:rPr>
          <w:rFonts w:asciiTheme="majorHAnsi" w:hAnsiTheme="majorHAnsi" w:cstheme="majorHAnsi"/>
          <w:color w:val="333333"/>
          <w:sz w:val="22"/>
          <w:szCs w:val="22"/>
        </w:rPr>
        <w:t xml:space="preserve"> riformulazione dei contenuti con parole proprie;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br/>
        <w:t>- il </w:t>
      </w:r>
      <w:proofErr w:type="spellStart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débat</w:t>
      </w:r>
      <w:proofErr w:type="spellEnd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,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 il confronto delle proprie idee con quelle dell’altro;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br/>
        <w:t>- le </w:t>
      </w:r>
      <w:proofErr w:type="spellStart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compétences</w:t>
      </w:r>
      <w:proofErr w:type="spellEnd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 xml:space="preserve"> de la vie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life skills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027DA44B" w14:textId="3EDB3C38" w:rsidR="008458CD" w:rsidRPr="008458CD" w:rsidRDefault="008458CD" w:rsidP="4383F1E2">
      <w:pPr>
        <w:numPr>
          <w:ilvl w:val="0"/>
          <w:numId w:val="21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383F1E2">
        <w:rPr>
          <w:rFonts w:asciiTheme="majorHAnsi" w:hAnsiTheme="majorHAnsi" w:cstheme="majorBidi"/>
          <w:b/>
          <w:bCs/>
          <w:color w:val="333333"/>
          <w:sz w:val="22"/>
          <w:szCs w:val="22"/>
        </w:rPr>
        <w:t>Pluralità</w:t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> di approcci e registri (attenzione anche al linguaggio familiare e degli adolescenti) e pluralità di luoghi e temi (civiltà proposta nel corso e in un fascicolo dedicato, aff</w:t>
      </w:r>
      <w:r w:rsidR="00C53B01">
        <w:rPr>
          <w:rFonts w:asciiTheme="majorHAnsi" w:hAnsiTheme="majorHAnsi" w:cstheme="majorBidi"/>
          <w:color w:val="333333"/>
          <w:sz w:val="22"/>
          <w:szCs w:val="22"/>
        </w:rPr>
        <w:t>r</w:t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>onta</w:t>
      </w:r>
      <w:r w:rsidR="00C53B01">
        <w:rPr>
          <w:rFonts w:asciiTheme="majorHAnsi" w:hAnsiTheme="majorHAnsi" w:cstheme="majorBidi"/>
          <w:color w:val="333333"/>
          <w:sz w:val="22"/>
          <w:szCs w:val="22"/>
        </w:rPr>
        <w:t>ta</w:t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 xml:space="preserve"> per grandi tematiche).</w:t>
      </w:r>
    </w:p>
    <w:p w14:paraId="29149043" w14:textId="77777777" w:rsidR="008458CD" w:rsidRPr="008458CD" w:rsidRDefault="008458CD" w:rsidP="007D1855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b/>
          <w:bCs/>
          <w:color w:val="333333"/>
          <w:sz w:val="22"/>
          <w:szCs w:val="22"/>
        </w:rPr>
        <w:t>Flessibilità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: un corso ricco, chiaro, versatile e di facile utilizzo che propone materiali e attività adatte ai diversi bisogni, attitudini e interessi di studentesse e studenti.</w:t>
      </w:r>
    </w:p>
    <w:p w14:paraId="14EF2AF8" w14:textId="77777777" w:rsidR="008458CD" w:rsidRPr="008458CD" w:rsidRDefault="008458CD" w:rsidP="007D1855">
      <w:pPr>
        <w:numPr>
          <w:ilvl w:val="0"/>
          <w:numId w:val="2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b/>
          <w:bCs/>
          <w:color w:val="333333"/>
          <w:sz w:val="22"/>
          <w:szCs w:val="22"/>
        </w:rPr>
        <w:t>Focus su cittadinanza e obiettivi dell'Agenda 2030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 in ogni unità pagine conclusive di cultura ed Educazione civica, con </w:t>
      </w:r>
      <w:proofErr w:type="spellStart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competénces</w:t>
      </w:r>
      <w:proofErr w:type="spellEnd"/>
      <w:r w:rsidRPr="008458CD">
        <w:rPr>
          <w:rFonts w:asciiTheme="majorHAnsi" w:hAnsiTheme="majorHAnsi" w:cstheme="majorHAnsi"/>
          <w:color w:val="333333"/>
          <w:sz w:val="22"/>
          <w:szCs w:val="22"/>
        </w:rPr>
        <w:t>, </w:t>
      </w:r>
      <w:proofErr w:type="spellStart"/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débat</w:t>
      </w:r>
      <w:proofErr w:type="spellEnd"/>
      <w:r w:rsidRPr="008458CD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8458CD">
        <w:rPr>
          <w:rFonts w:asciiTheme="majorHAnsi" w:hAnsiTheme="majorHAnsi" w:cstheme="majorHAnsi"/>
          <w:i/>
          <w:iCs/>
          <w:color w:val="333333"/>
          <w:sz w:val="22"/>
          <w:szCs w:val="22"/>
        </w:rPr>
        <w:t>action</w:t>
      </w:r>
      <w:r w:rsidRPr="008458CD">
        <w:rPr>
          <w:rFonts w:asciiTheme="majorHAnsi" w:hAnsiTheme="majorHAnsi" w:cstheme="majorHAnsi"/>
          <w:color w:val="333333"/>
          <w:sz w:val="22"/>
          <w:szCs w:val="22"/>
        </w:rPr>
        <w:t>, attività volte soprattutto al fare, all'agire.</w:t>
      </w:r>
    </w:p>
    <w:p w14:paraId="3308B34E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8458CD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238650BC" w14:textId="77777777" w:rsidR="008458CD" w:rsidRPr="007D1855" w:rsidRDefault="008458CD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14:paraId="3B7337D8" w14:textId="0D20A955" w:rsidR="00EA7FC3" w:rsidRPr="007D1855" w:rsidRDefault="00757611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7D1855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483D7D54" w14:textId="299AF775" w:rsidR="00CE79FB" w:rsidRPr="00CE79FB" w:rsidRDefault="00CE79FB" w:rsidP="00CE79FB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 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la sottolineatura;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l'inserimento di note e segnalibri;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l’accesso a tutte le risorse multimediali;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l’accesso, per il docente, al pannello con strumenti per la LIM (scrivi, evidenzia, cerchia, riquadra);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la possibilità di scaricare offline con app desktop Reader+.</w:t>
      </w:r>
    </w:p>
    <w:p w14:paraId="79FDED95" w14:textId="72FFA3A9" w:rsidR="00CE79FB" w:rsidRPr="00CE79FB" w:rsidRDefault="00CE79FB" w:rsidP="00CE79FB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 e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1D9066D1" w14:textId="4748512E" w:rsidR="00CE79FB" w:rsidRPr="00CE79FB" w:rsidRDefault="00CE79FB" w:rsidP="00CE79FB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CE79FB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47C512CD" w14:textId="5D482F2D" w:rsidR="00CE79FB" w:rsidRPr="00CE79FB" w:rsidRDefault="00CE79FB" w:rsidP="00CE79FB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</w:t>
      </w:r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 xml:space="preserve"> Google </w:t>
      </w:r>
      <w:proofErr w:type="spellStart"/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™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CE79FB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6E6F291F" w14:textId="77777777" w:rsidR="00CE79FB" w:rsidRPr="00CE79FB" w:rsidRDefault="00CE79FB" w:rsidP="00CE79FB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CE79FB">
        <w:rPr>
          <w:rStyle w:val="Strong"/>
          <w:rFonts w:asciiTheme="majorHAnsi" w:hAnsiTheme="majorHAnsi" w:cstheme="majorHAnsi"/>
          <w:color w:val="333333"/>
          <w:sz w:val="22"/>
          <w:szCs w:val="22"/>
        </w:rPr>
        <w:t>LaboF</w:t>
      </w:r>
      <w:proofErr w:type="spellEnd"/>
      <w:r w:rsidRPr="00CE79FB">
        <w:rPr>
          <w:rFonts w:asciiTheme="majorHAnsi" w:hAnsiTheme="majorHAnsi" w:cstheme="majorHAnsi"/>
          <w:color w:val="333333"/>
          <w:sz w:val="22"/>
          <w:szCs w:val="22"/>
        </w:rPr>
        <w:t xml:space="preserve">: il </w:t>
      </w:r>
      <w:proofErr w:type="spellStart"/>
      <w:r w:rsidRPr="00CE79FB">
        <w:rPr>
          <w:rFonts w:asciiTheme="majorHAnsi" w:hAnsiTheme="majorHAnsi" w:cstheme="majorHAnsi"/>
          <w:color w:val="333333"/>
          <w:sz w:val="22"/>
          <w:szCs w:val="22"/>
        </w:rPr>
        <w:t>MyOnlineCourse</w:t>
      </w:r>
      <w:proofErr w:type="spellEnd"/>
      <w:r w:rsidRPr="00CE79FB">
        <w:rPr>
          <w:rFonts w:asciiTheme="majorHAnsi" w:hAnsiTheme="majorHAnsi" w:cstheme="majorHAnsi"/>
          <w:color w:val="333333"/>
          <w:sz w:val="22"/>
          <w:szCs w:val="22"/>
        </w:rPr>
        <w:t xml:space="preserve"> per il recupero e il potenziamento, con centinaia di attività supplementari autocorrettive e guidate, assegnabili dal docente o accessibili in autonomia dallo studente</w:t>
      </w:r>
    </w:p>
    <w:p w14:paraId="3989849F" w14:textId="7229A4A3" w:rsidR="00CE79FB" w:rsidRPr="00CE79FB" w:rsidRDefault="00CE79FB" w:rsidP="4383F1E2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383F1E2">
        <w:rPr>
          <w:rStyle w:val="Strong"/>
          <w:rFonts w:asciiTheme="majorHAnsi" w:hAnsiTheme="majorHAnsi" w:cstheme="majorBidi"/>
          <w:color w:val="333333"/>
          <w:sz w:val="22"/>
          <w:szCs w:val="22"/>
        </w:rPr>
        <w:t>Espace F</w:t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 xml:space="preserve">: è la piattaforma digitale per l’apprendimento personalizzato della Lingua francese che si adatta alle reali competenze linguistiche degli studenti e dalle studentesse della Scuola Secondaria di primo e secondo grado. </w:t>
      </w:r>
      <w:proofErr w:type="spellStart"/>
      <w:r w:rsidRPr="4383F1E2">
        <w:rPr>
          <w:rFonts w:asciiTheme="majorHAnsi" w:hAnsiTheme="majorHAnsi" w:cstheme="majorBidi"/>
          <w:color w:val="333333"/>
          <w:sz w:val="22"/>
          <w:szCs w:val="22"/>
        </w:rPr>
        <w:t>EspaceF</w:t>
      </w:r>
      <w:proofErr w:type="spellEnd"/>
      <w:r w:rsidRPr="4383F1E2">
        <w:rPr>
          <w:rFonts w:asciiTheme="majorHAnsi" w:hAnsiTheme="majorHAnsi" w:cstheme="majorBidi"/>
          <w:color w:val="333333"/>
          <w:sz w:val="22"/>
          <w:szCs w:val="22"/>
        </w:rPr>
        <w:t xml:space="preserve"> permette di:</w:t>
      </w:r>
      <w:r>
        <w:br/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>- sviluppare progressivamente le competenze</w:t>
      </w:r>
      <w:r w:rsidR="00C53B01">
        <w:rPr>
          <w:rFonts w:asciiTheme="majorHAnsi" w:hAnsiTheme="majorHAnsi" w:cstheme="majorBidi"/>
          <w:color w:val="333333"/>
          <w:sz w:val="22"/>
          <w:szCs w:val="22"/>
        </w:rPr>
        <w:t xml:space="preserve"> </w:t>
      </w:r>
      <w:proofErr w:type="spellStart"/>
      <w:r w:rsidR="00C53B01">
        <w:rPr>
          <w:rFonts w:asciiTheme="majorHAnsi" w:hAnsiTheme="majorHAnsi" w:cstheme="majorBidi"/>
          <w:color w:val="333333"/>
          <w:sz w:val="22"/>
          <w:szCs w:val="22"/>
        </w:rPr>
        <w:t>linguisitche</w:t>
      </w:r>
      <w:proofErr w:type="spellEnd"/>
      <w:r w:rsidRPr="4383F1E2">
        <w:rPr>
          <w:rFonts w:asciiTheme="majorHAnsi" w:hAnsiTheme="majorHAnsi" w:cstheme="majorBidi"/>
          <w:color w:val="333333"/>
          <w:sz w:val="22"/>
          <w:szCs w:val="22"/>
        </w:rPr>
        <w:t xml:space="preserve"> di studenti e studentesse;</w:t>
      </w:r>
      <w:r>
        <w:br/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>- esercitarsi con una grande varietà di attività scritte e orali, volte allo sviluppo del vocabolario e della pronuncia e alla comprensione delle strutture grammaticali;</w:t>
      </w:r>
      <w:r>
        <w:br/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>- avere accesso al pannello di controllo, semplice e intuitivo a disposizione del docente;</w:t>
      </w:r>
      <w:r>
        <w:br/>
      </w:r>
      <w:r w:rsidRPr="4383F1E2">
        <w:rPr>
          <w:rFonts w:asciiTheme="majorHAnsi" w:hAnsiTheme="majorHAnsi" w:cstheme="majorBidi"/>
          <w:color w:val="333333"/>
          <w:sz w:val="22"/>
          <w:szCs w:val="22"/>
        </w:rPr>
        <w:t>- fornire supporto al docente nella didattica differenziata.</w:t>
      </w:r>
    </w:p>
    <w:p w14:paraId="6BB19310" w14:textId="77777777" w:rsidR="00CE79FB" w:rsidRDefault="00CE79FB" w:rsidP="00CE79FB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3D140DB6" w14:textId="77777777" w:rsidR="007D1855" w:rsidRPr="007D1855" w:rsidRDefault="007D1855" w:rsidP="007D1855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</w:p>
    <w:sectPr w:rsidR="007D1855" w:rsidRPr="007D185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811F8"/>
    <w:multiLevelType w:val="multilevel"/>
    <w:tmpl w:val="1E12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E34B84"/>
    <w:multiLevelType w:val="multilevel"/>
    <w:tmpl w:val="B0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794289"/>
    <w:multiLevelType w:val="multilevel"/>
    <w:tmpl w:val="AD7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10"/>
  </w:num>
  <w:num w:numId="3" w16cid:durableId="1920139542">
    <w:abstractNumId w:val="19"/>
  </w:num>
  <w:num w:numId="4" w16cid:durableId="1944650568">
    <w:abstractNumId w:val="12"/>
  </w:num>
  <w:num w:numId="5" w16cid:durableId="1547181364">
    <w:abstractNumId w:val="3"/>
  </w:num>
  <w:num w:numId="6" w16cid:durableId="2042238217">
    <w:abstractNumId w:val="20"/>
  </w:num>
  <w:num w:numId="7" w16cid:durableId="737485094">
    <w:abstractNumId w:val="17"/>
  </w:num>
  <w:num w:numId="8" w16cid:durableId="755514913">
    <w:abstractNumId w:val="6"/>
  </w:num>
  <w:num w:numId="9" w16cid:durableId="1555890889">
    <w:abstractNumId w:val="7"/>
  </w:num>
  <w:num w:numId="10" w16cid:durableId="1292050163">
    <w:abstractNumId w:val="18"/>
  </w:num>
  <w:num w:numId="11" w16cid:durableId="665018371">
    <w:abstractNumId w:val="0"/>
  </w:num>
  <w:num w:numId="12" w16cid:durableId="490951883">
    <w:abstractNumId w:val="1"/>
  </w:num>
  <w:num w:numId="13" w16cid:durableId="1335690612">
    <w:abstractNumId w:val="9"/>
  </w:num>
  <w:num w:numId="14" w16cid:durableId="1111511253">
    <w:abstractNumId w:val="4"/>
  </w:num>
  <w:num w:numId="15" w16cid:durableId="631710408">
    <w:abstractNumId w:val="21"/>
  </w:num>
  <w:num w:numId="16" w16cid:durableId="385106348">
    <w:abstractNumId w:val="11"/>
  </w:num>
  <w:num w:numId="17" w16cid:durableId="1666934525">
    <w:abstractNumId w:val="22"/>
  </w:num>
  <w:num w:numId="18" w16cid:durableId="1995602378">
    <w:abstractNumId w:val="14"/>
  </w:num>
  <w:num w:numId="19" w16cid:durableId="339704907">
    <w:abstractNumId w:val="16"/>
  </w:num>
  <w:num w:numId="20" w16cid:durableId="918246043">
    <w:abstractNumId w:val="5"/>
  </w:num>
  <w:num w:numId="21" w16cid:durableId="1407266616">
    <w:abstractNumId w:val="8"/>
  </w:num>
  <w:num w:numId="22" w16cid:durableId="2120290610">
    <w:abstractNumId w:val="15"/>
  </w:num>
  <w:num w:numId="23" w16cid:durableId="907886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35D8"/>
    <w:rsid w:val="00053187"/>
    <w:rsid w:val="000866DC"/>
    <w:rsid w:val="0008672D"/>
    <w:rsid w:val="000B30CE"/>
    <w:rsid w:val="000D36E4"/>
    <w:rsid w:val="00107FB6"/>
    <w:rsid w:val="001464EF"/>
    <w:rsid w:val="001673A9"/>
    <w:rsid w:val="00184CDA"/>
    <w:rsid w:val="00193363"/>
    <w:rsid w:val="001B0ECF"/>
    <w:rsid w:val="001C33A6"/>
    <w:rsid w:val="00235C43"/>
    <w:rsid w:val="00284277"/>
    <w:rsid w:val="00290443"/>
    <w:rsid w:val="002C7DF4"/>
    <w:rsid w:val="002F5EE7"/>
    <w:rsid w:val="0030619F"/>
    <w:rsid w:val="003102A6"/>
    <w:rsid w:val="00317939"/>
    <w:rsid w:val="00355405"/>
    <w:rsid w:val="003615DB"/>
    <w:rsid w:val="003907C8"/>
    <w:rsid w:val="003A39DB"/>
    <w:rsid w:val="003A5082"/>
    <w:rsid w:val="003D0470"/>
    <w:rsid w:val="003D09D2"/>
    <w:rsid w:val="003D59E7"/>
    <w:rsid w:val="003E6483"/>
    <w:rsid w:val="003F2758"/>
    <w:rsid w:val="00464864"/>
    <w:rsid w:val="004649F8"/>
    <w:rsid w:val="0047421B"/>
    <w:rsid w:val="00493E7E"/>
    <w:rsid w:val="004A6287"/>
    <w:rsid w:val="004C5C6B"/>
    <w:rsid w:val="004D460E"/>
    <w:rsid w:val="00501DF4"/>
    <w:rsid w:val="0052114E"/>
    <w:rsid w:val="00566077"/>
    <w:rsid w:val="005A336F"/>
    <w:rsid w:val="005D550F"/>
    <w:rsid w:val="005E5E25"/>
    <w:rsid w:val="00603F1D"/>
    <w:rsid w:val="00611416"/>
    <w:rsid w:val="006C11BD"/>
    <w:rsid w:val="006E1D68"/>
    <w:rsid w:val="007142AE"/>
    <w:rsid w:val="00757611"/>
    <w:rsid w:val="007776A8"/>
    <w:rsid w:val="007B4C9C"/>
    <w:rsid w:val="007D1855"/>
    <w:rsid w:val="007E7ED2"/>
    <w:rsid w:val="007F3EA0"/>
    <w:rsid w:val="0081092A"/>
    <w:rsid w:val="0082135E"/>
    <w:rsid w:val="00833CE4"/>
    <w:rsid w:val="00841EEB"/>
    <w:rsid w:val="008458CD"/>
    <w:rsid w:val="00864C56"/>
    <w:rsid w:val="00884942"/>
    <w:rsid w:val="008E01DD"/>
    <w:rsid w:val="009108E4"/>
    <w:rsid w:val="009540E3"/>
    <w:rsid w:val="00954DED"/>
    <w:rsid w:val="009660F2"/>
    <w:rsid w:val="00970161"/>
    <w:rsid w:val="009C594C"/>
    <w:rsid w:val="009E0DF2"/>
    <w:rsid w:val="009F5177"/>
    <w:rsid w:val="009F5583"/>
    <w:rsid w:val="00A005B4"/>
    <w:rsid w:val="00A55A6E"/>
    <w:rsid w:val="00A612AA"/>
    <w:rsid w:val="00AC3E57"/>
    <w:rsid w:val="00AD730B"/>
    <w:rsid w:val="00AF6DDF"/>
    <w:rsid w:val="00B005FA"/>
    <w:rsid w:val="00B27764"/>
    <w:rsid w:val="00B63EE4"/>
    <w:rsid w:val="00BD658B"/>
    <w:rsid w:val="00BE4B57"/>
    <w:rsid w:val="00BF29CC"/>
    <w:rsid w:val="00C22A52"/>
    <w:rsid w:val="00C536F9"/>
    <w:rsid w:val="00C53B01"/>
    <w:rsid w:val="00C60134"/>
    <w:rsid w:val="00C63430"/>
    <w:rsid w:val="00C66B6E"/>
    <w:rsid w:val="00CE79FB"/>
    <w:rsid w:val="00D05CA3"/>
    <w:rsid w:val="00D50753"/>
    <w:rsid w:val="00D67CB7"/>
    <w:rsid w:val="00D741B6"/>
    <w:rsid w:val="00D7741F"/>
    <w:rsid w:val="00DA1C14"/>
    <w:rsid w:val="00DB17CB"/>
    <w:rsid w:val="00DE4E1A"/>
    <w:rsid w:val="00DF77CC"/>
    <w:rsid w:val="00E17189"/>
    <w:rsid w:val="00E51923"/>
    <w:rsid w:val="00E8774B"/>
    <w:rsid w:val="00E91B08"/>
    <w:rsid w:val="00EA7FC3"/>
    <w:rsid w:val="00ED03BF"/>
    <w:rsid w:val="00ED32A5"/>
    <w:rsid w:val="00EE5923"/>
    <w:rsid w:val="00EE7279"/>
    <w:rsid w:val="00F01531"/>
    <w:rsid w:val="00F05E96"/>
    <w:rsid w:val="00F13E5D"/>
    <w:rsid w:val="00F41177"/>
    <w:rsid w:val="00F52433"/>
    <w:rsid w:val="00F55DC7"/>
    <w:rsid w:val="00F77E3C"/>
    <w:rsid w:val="00FB4798"/>
    <w:rsid w:val="00FD4EE3"/>
    <w:rsid w:val="00FF4601"/>
    <w:rsid w:val="052E3B11"/>
    <w:rsid w:val="0F18E556"/>
    <w:rsid w:val="16264E84"/>
    <w:rsid w:val="1650F77C"/>
    <w:rsid w:val="18A69F3F"/>
    <w:rsid w:val="1B20FBAD"/>
    <w:rsid w:val="371E4586"/>
    <w:rsid w:val="37DD2BA2"/>
    <w:rsid w:val="4383F1E2"/>
    <w:rsid w:val="50365574"/>
    <w:rsid w:val="505FFD1E"/>
    <w:rsid w:val="66C4CE00"/>
    <w:rsid w:val="6AFD9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170"/>
  <w15:chartTrackingRefBased/>
  <w15:docId w15:val="{35A53922-20FC-4384-8BA2-05C72EF7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757611"/>
    <w:rPr>
      <w:b/>
      <w:bCs/>
    </w:rPr>
  </w:style>
  <w:style w:type="character" w:styleId="Emphasis">
    <w:name w:val="Emphasis"/>
    <w:basedOn w:val="DefaultParagraphFont"/>
    <w:uiPriority w:val="20"/>
    <w:qFormat/>
    <w:rsid w:val="0075761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4836</Characters>
  <Application>Microsoft Office Word</Application>
  <DocSecurity>4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111</cp:revision>
  <dcterms:created xsi:type="dcterms:W3CDTF">2022-02-03T03:14:00Z</dcterms:created>
  <dcterms:modified xsi:type="dcterms:W3CDTF">2023-03-06T16:11:00Z</dcterms:modified>
</cp:coreProperties>
</file>