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F9D7AB" w14:textId="7726AC78" w:rsidR="00B15365" w:rsidRPr="002130B3" w:rsidRDefault="000F6425" w:rsidP="00B1536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130B3">
        <w:rPr>
          <w:rFonts w:asciiTheme="majorHAnsi" w:hAnsiTheme="majorHAnsi" w:cstheme="majorHAnsi"/>
          <w:sz w:val="22"/>
          <w:szCs w:val="22"/>
          <w:lang w:val="en-US"/>
        </w:rPr>
        <w:t>J. S. Walker</w:t>
      </w:r>
    </w:p>
    <w:p w14:paraId="4A2498A5" w14:textId="5E781EF6" w:rsidR="002130B3" w:rsidRPr="002130B3" w:rsidRDefault="002130B3" w:rsidP="002130B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130B3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Il Walker. </w:t>
      </w:r>
      <w:r w:rsidRPr="002130B3">
        <w:rPr>
          <w:rFonts w:asciiTheme="majorHAnsi" w:hAnsiTheme="majorHAnsi" w:cstheme="majorHAnsi"/>
          <w:b/>
          <w:bCs/>
          <w:sz w:val="22"/>
          <w:szCs w:val="22"/>
        </w:rPr>
        <w:t>Seconda edizione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2130B3">
        <w:rPr>
          <w:rFonts w:asciiTheme="majorHAnsi" w:hAnsiTheme="majorHAnsi" w:cstheme="majorHAnsi"/>
          <w:b/>
          <w:bCs/>
          <w:sz w:val="22"/>
          <w:szCs w:val="22"/>
        </w:rPr>
        <w:t>Corso di Fisica - Secondo biennio e quinto anno LS</w:t>
      </w:r>
    </w:p>
    <w:p w14:paraId="0BA21695" w14:textId="024366A5" w:rsidR="00757611" w:rsidRPr="00FD4EE3" w:rsidRDefault="006F05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740D63" w:rsidRPr="00755BB4" w14:paraId="002E5B31" w14:textId="77777777" w:rsidTr="0036772D">
        <w:trPr>
          <w:trHeight w:val="151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36E" w14:textId="3EA4EB37" w:rsidR="00740D63" w:rsidRPr="00755BB4" w:rsidRDefault="00457533" w:rsidP="003620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 Walker seconda edizione</w:t>
            </w:r>
          </w:p>
        </w:tc>
      </w:tr>
      <w:tr w:rsidR="0090189C" w:rsidRPr="00A76B3A" w14:paraId="7A6426CF" w14:textId="77777777" w:rsidTr="00457533">
        <w:trPr>
          <w:trHeight w:val="925"/>
        </w:trPr>
        <w:tc>
          <w:tcPr>
            <w:tcW w:w="10219" w:type="dxa"/>
          </w:tcPr>
          <w:p w14:paraId="46FF5107" w14:textId="77777777" w:rsidR="00B50D3C" w:rsidRDefault="00B50D3C" w:rsidP="00B50D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0D3C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B50D3C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B50D3C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B50D3C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B50D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65EFCAC" w14:textId="6646D8FD" w:rsidR="00B50D3C" w:rsidRPr="00B50D3C" w:rsidRDefault="00B50D3C" w:rsidP="00B50D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0D3C">
              <w:rPr>
                <w:rFonts w:asciiTheme="majorHAnsi" w:hAnsiTheme="majorHAnsi" w:cstheme="majorHAnsi"/>
                <w:sz w:val="22"/>
                <w:szCs w:val="22"/>
              </w:rPr>
              <w:t>pp. 504</w:t>
            </w:r>
          </w:p>
          <w:p w14:paraId="74316F7C" w14:textId="77777777" w:rsidR="00B50D3C" w:rsidRPr="00B50D3C" w:rsidRDefault="00B50D3C" w:rsidP="00B50D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0D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B50D3C">
              <w:rPr>
                <w:rFonts w:asciiTheme="majorHAnsi" w:hAnsiTheme="majorHAnsi" w:cstheme="majorHAnsi"/>
                <w:sz w:val="22"/>
                <w:szCs w:val="22"/>
              </w:rPr>
              <w:t> 9788893794466</w:t>
            </w:r>
          </w:p>
          <w:p w14:paraId="671060F3" w14:textId="3A3275B4" w:rsidR="0090189C" w:rsidRPr="00A76B3A" w:rsidRDefault="00B50D3C" w:rsidP="003677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0D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B50D3C">
              <w:rPr>
                <w:rFonts w:asciiTheme="majorHAnsi" w:hAnsiTheme="majorHAnsi" w:cstheme="majorHAnsi"/>
                <w:sz w:val="22"/>
                <w:szCs w:val="22"/>
              </w:rPr>
              <w:t> 36,90€</w:t>
            </w:r>
          </w:p>
        </w:tc>
      </w:tr>
    </w:tbl>
    <w:p w14:paraId="3E3FCD32" w14:textId="77777777" w:rsidR="00930151" w:rsidRDefault="00930151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721F955" w14:textId="0D8EFAC9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4F24DD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4F24DD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4F24D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50AAB29" w14:textId="03270838" w:rsidR="000F6425" w:rsidRDefault="002130B3" w:rsidP="007C78DF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 w:rsidRPr="002130B3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Una seconda edizione de </w:t>
      </w:r>
      <w:r w:rsidRPr="002130B3"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</w:rPr>
        <w:t>Il Walker</w:t>
      </w:r>
      <w:r w:rsidRPr="002130B3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 sempre più adeguata alle attuali esigenze della scuola italiana e al nuovo Esame di Stato, con una didattica potenziata e che enfatizza il ruolo della Fisica nella comprensione del mondo naturale, per formare cittadini consapevoli e attivi, in grado di rispondere alle sfide globali del prossimo futuro.</w:t>
      </w:r>
    </w:p>
    <w:p w14:paraId="62B61A24" w14:textId="77777777" w:rsidR="002130B3" w:rsidRDefault="002130B3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09A8BF12" w14:textId="77777777" w:rsidR="00B50D3C" w:rsidRPr="00B50D3C" w:rsidRDefault="00B50D3C" w:rsidP="00B50D3C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B50D3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Efficacia didattica</w:t>
      </w:r>
      <w:r w:rsidRPr="00B50D3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la forte integrazione tra testo e apparato didattico favorisce la comprensione autentica dei concetti e l’acquisizione progressiva delle metodologie risolutive. L’apparato didattico e le proposte esercitative consentono allo studente di consolidare in itinere, via via che si acquisiscono i concetti, le abilità e le strategie per affrontare e risolvere esercizi e problemi, anche in vista dell’Esame di Stato.</w:t>
      </w:r>
    </w:p>
    <w:p w14:paraId="29B6D3BB" w14:textId="62885DE9" w:rsidR="00B50D3C" w:rsidRPr="00B50D3C" w:rsidRDefault="00B50D3C" w:rsidP="00B50D3C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B50D3C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Nuovo indice del volume 1</w:t>
      </w:r>
      <w:r w:rsidRPr="00B50D3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alcuni contenuti tra quelli più complessi idealmente già affrontati nel biennio (moto in due dimensioni, dinamica newtoniana, energia e lavoro, passaggi di stato) vengono qui ripresi in modo approfondito, con l’ausilio di un apparato didattico completo.</w:t>
      </w:r>
    </w:p>
    <w:p w14:paraId="65E57DA1" w14:textId="1071F089" w:rsidR="00B50D3C" w:rsidRPr="00B50D3C" w:rsidRDefault="00B50D3C" w:rsidP="00B50D3C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A0251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Interdisciplinarità</w:t>
      </w:r>
      <w:r w:rsidR="00A0251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,</w:t>
      </w:r>
      <w:r w:rsidRPr="00B50D3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A0251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Educazione civica, STEM, lingua inglese</w:t>
      </w:r>
      <w:r w:rsidRPr="00B50D3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: il corso è ricco di affondi interdisciplinari, anche in lingua inglese, che connettono la Fisica alle altre discipline scientifiche, in particolare alla Biologia e alle Scienze della Terra. Numerosi sono gli inserti ed esercizi dedicati </w:t>
      </w:r>
      <w:r w:rsidRPr="00A0251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all’educazione civica</w:t>
      </w:r>
      <w:r w:rsidRPr="00B50D3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(educazione stradale e sicurezza, sostenibilità ambientale, salute), ai quali si aggiunge un percorso focalizzato su </w:t>
      </w:r>
      <w:r w:rsidRPr="00A0251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Fisica e problemi globali</w:t>
      </w:r>
      <w:r w:rsidRPr="00B50D3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(transizione energetica, crisi climatica).</w:t>
      </w:r>
    </w:p>
    <w:p w14:paraId="30117B61" w14:textId="7F7E5FCD" w:rsidR="00B50D3C" w:rsidRPr="00B50D3C" w:rsidRDefault="00B50D3C" w:rsidP="00B50D3C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A0251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Podcast Fisica e cittadinanza</w:t>
      </w:r>
      <w:r w:rsidRPr="00B50D3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 si innesta nell’opera un podcast originale realizzato insieme a Chora Media. Nei volumi sono proposti il testo d’autore in versione integrale e le schede didattiche che accompagnano l’ascolto, con spunti per l’educazione civica e l’orientamento.</w:t>
      </w:r>
    </w:p>
    <w:p w14:paraId="2AD476A1" w14:textId="3E6F30B3" w:rsidR="00DE49DA" w:rsidRDefault="00B50D3C" w:rsidP="00B50D3C">
      <w:pPr>
        <w:pStyle w:val="Paragrafoelenco"/>
        <w:numPr>
          <w:ilvl w:val="0"/>
          <w:numId w:val="2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A0251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Leggere di Fisica</w:t>
      </w:r>
      <w:r w:rsidRPr="00B50D3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: gli spunti letterari presenti in ciascun capitolo consentono molteplici collegamenti alle discipline di area umanistica, anche in vista del </w:t>
      </w:r>
      <w:r w:rsidRPr="00A0251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colloquio d’Esame</w:t>
      </w:r>
      <w:r w:rsidRPr="00B50D3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 Il percorso di lettura si espande nella app </w:t>
      </w:r>
      <w:proofErr w:type="spellStart"/>
      <w:r w:rsidRPr="00A0251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MySocial</w:t>
      </w:r>
      <w:proofErr w:type="spellEnd"/>
      <w:r w:rsidRPr="00A02518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Reading</w:t>
      </w:r>
      <w:r w:rsidRPr="00B50D3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772627A1" w14:textId="77777777" w:rsidR="00DE49DA" w:rsidRPr="00664483" w:rsidRDefault="00DE49DA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21B549A" w14:textId="77777777" w:rsidR="00C0027E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64483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481AD79D" w14:textId="77777777" w:rsidR="002830D0" w:rsidRDefault="006E0C3C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E0C3C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6E0C3C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di accedere ai materiali digitali integrativi, tra cui:</w:t>
      </w:r>
      <w:r w:rsidRPr="006E0C3C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6E0C3C">
        <w:rPr>
          <w:rFonts w:asciiTheme="majorHAnsi" w:hAnsiTheme="majorHAnsi" w:cstheme="majorHAnsi"/>
          <w:sz w:val="22"/>
          <w:szCs w:val="22"/>
        </w:rPr>
        <w:t>videoLAB</w:t>
      </w:r>
      <w:proofErr w:type="spellEnd"/>
      <w:r w:rsidRPr="006E0C3C">
        <w:rPr>
          <w:rFonts w:asciiTheme="majorHAnsi" w:hAnsiTheme="majorHAnsi" w:cstheme="majorHAnsi"/>
          <w:sz w:val="22"/>
          <w:szCs w:val="22"/>
        </w:rPr>
        <w:t xml:space="preserve"> d’autore;</w:t>
      </w:r>
      <w:r w:rsidRPr="006E0C3C">
        <w:rPr>
          <w:rFonts w:asciiTheme="majorHAnsi" w:hAnsiTheme="majorHAnsi" w:cstheme="majorHAnsi"/>
          <w:sz w:val="22"/>
          <w:szCs w:val="22"/>
        </w:rPr>
        <w:br/>
      </w:r>
      <w:r w:rsidRPr="006E0C3C">
        <w:rPr>
          <w:rFonts w:asciiTheme="majorHAnsi" w:hAnsiTheme="majorHAnsi" w:cstheme="majorHAnsi"/>
          <w:sz w:val="22"/>
          <w:szCs w:val="22"/>
        </w:rPr>
        <w:lastRenderedPageBreak/>
        <w:t>- disegni attivi;</w:t>
      </w:r>
      <w:r w:rsidRPr="006E0C3C">
        <w:rPr>
          <w:rFonts w:asciiTheme="majorHAnsi" w:hAnsiTheme="majorHAnsi" w:cstheme="majorHAnsi"/>
          <w:sz w:val="22"/>
          <w:szCs w:val="22"/>
        </w:rPr>
        <w:br/>
        <w:t>- approfondimenti interdisciplinari;</w:t>
      </w:r>
    </w:p>
    <w:p w14:paraId="339FF623" w14:textId="61ADF9CF" w:rsidR="006E0C3C" w:rsidRDefault="002830D0" w:rsidP="00B61BFC">
      <w:pPr>
        <w:pStyle w:val="Paragrafoelenco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61BFC">
        <w:rPr>
          <w:rFonts w:asciiTheme="majorHAnsi" w:hAnsiTheme="majorHAnsi" w:cstheme="majorHAnsi"/>
          <w:sz w:val="22"/>
          <w:szCs w:val="22"/>
        </w:rPr>
        <w:t>- sintesi e test interattivi;</w:t>
      </w:r>
      <w:r w:rsidR="006E0C3C" w:rsidRPr="006E0C3C">
        <w:rPr>
          <w:rFonts w:asciiTheme="majorHAnsi" w:hAnsiTheme="majorHAnsi" w:cstheme="majorHAnsi"/>
          <w:sz w:val="22"/>
          <w:szCs w:val="22"/>
        </w:rPr>
        <w:br/>
        <w:t>- podcast.</w:t>
      </w:r>
    </w:p>
    <w:p w14:paraId="318D874F" w14:textId="77777777" w:rsidR="00D4613F" w:rsidRDefault="006E0C3C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E0C3C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6E0C3C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 accedere a:</w:t>
      </w:r>
      <w:r w:rsidRPr="006E0C3C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6E0C3C">
        <w:rPr>
          <w:rFonts w:asciiTheme="majorHAnsi" w:hAnsiTheme="majorHAnsi" w:cstheme="majorHAnsi"/>
          <w:sz w:val="22"/>
          <w:szCs w:val="22"/>
        </w:rPr>
        <w:t>videoLAB</w:t>
      </w:r>
      <w:proofErr w:type="spellEnd"/>
      <w:r w:rsidRPr="006E0C3C">
        <w:rPr>
          <w:rFonts w:asciiTheme="majorHAnsi" w:hAnsiTheme="majorHAnsi" w:cstheme="majorHAnsi"/>
          <w:sz w:val="22"/>
          <w:szCs w:val="22"/>
        </w:rPr>
        <w:t xml:space="preserve"> d’autore;</w:t>
      </w:r>
      <w:r w:rsidRPr="006E0C3C">
        <w:rPr>
          <w:rFonts w:asciiTheme="majorHAnsi" w:hAnsiTheme="majorHAnsi" w:cstheme="majorHAnsi"/>
          <w:sz w:val="22"/>
          <w:szCs w:val="22"/>
        </w:rPr>
        <w:br/>
        <w:t>- disegni attivi;</w:t>
      </w:r>
      <w:r w:rsidRPr="006E0C3C">
        <w:rPr>
          <w:rFonts w:asciiTheme="majorHAnsi" w:hAnsiTheme="majorHAnsi" w:cstheme="majorHAnsi"/>
          <w:sz w:val="22"/>
          <w:szCs w:val="22"/>
        </w:rPr>
        <w:br/>
        <w:t>- approfondimenti interdisciplinari;</w:t>
      </w:r>
    </w:p>
    <w:p w14:paraId="5FC8F577" w14:textId="3A320002" w:rsidR="006E0C3C" w:rsidRDefault="00D4613F" w:rsidP="00B61BFC">
      <w:pPr>
        <w:pStyle w:val="Paragrafoelenco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61BFC">
        <w:rPr>
          <w:rFonts w:asciiTheme="majorHAnsi" w:hAnsiTheme="majorHAnsi" w:cstheme="majorHAnsi"/>
          <w:sz w:val="22"/>
          <w:szCs w:val="22"/>
        </w:rPr>
        <w:t>- sintesi e test interattivi</w:t>
      </w:r>
      <w:r>
        <w:rPr>
          <w:rFonts w:asciiTheme="majorHAnsi" w:hAnsiTheme="majorHAnsi" w:cstheme="majorHAnsi"/>
          <w:sz w:val="22"/>
          <w:szCs w:val="22"/>
        </w:rPr>
        <w:t>;</w:t>
      </w:r>
      <w:r w:rsidR="006E0C3C" w:rsidRPr="006E0C3C">
        <w:rPr>
          <w:rFonts w:asciiTheme="majorHAnsi" w:hAnsiTheme="majorHAnsi" w:cstheme="majorHAnsi"/>
          <w:sz w:val="22"/>
          <w:szCs w:val="22"/>
        </w:rPr>
        <w:br/>
        <w:t>- podcast.</w:t>
      </w:r>
    </w:p>
    <w:p w14:paraId="50A4E9B5" w14:textId="77777777" w:rsidR="00D4613F" w:rsidRDefault="006E0C3C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6E0C3C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6E0C3C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6E0C3C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6E0C3C">
        <w:rPr>
          <w:rFonts w:asciiTheme="majorHAnsi" w:hAnsiTheme="majorHAnsi" w:cstheme="majorHAnsi"/>
          <w:sz w:val="22"/>
          <w:szCs w:val="22"/>
        </w:rPr>
        <w:t>videoLAB</w:t>
      </w:r>
      <w:proofErr w:type="spellEnd"/>
      <w:r w:rsidRPr="006E0C3C">
        <w:rPr>
          <w:rFonts w:asciiTheme="majorHAnsi" w:hAnsiTheme="majorHAnsi" w:cstheme="majorHAnsi"/>
          <w:sz w:val="22"/>
          <w:szCs w:val="22"/>
        </w:rPr>
        <w:t xml:space="preserve"> d’autore;</w:t>
      </w:r>
      <w:r w:rsidRPr="006E0C3C">
        <w:rPr>
          <w:rFonts w:asciiTheme="majorHAnsi" w:hAnsiTheme="majorHAnsi" w:cstheme="majorHAnsi"/>
          <w:sz w:val="22"/>
          <w:szCs w:val="22"/>
        </w:rPr>
        <w:br/>
        <w:t>- disegni attivi;</w:t>
      </w:r>
      <w:r w:rsidRPr="006E0C3C">
        <w:rPr>
          <w:rFonts w:asciiTheme="majorHAnsi" w:hAnsiTheme="majorHAnsi" w:cstheme="majorHAnsi"/>
          <w:sz w:val="22"/>
          <w:szCs w:val="22"/>
        </w:rPr>
        <w:br/>
        <w:t>- approfondimenti interdisciplinari;</w:t>
      </w:r>
    </w:p>
    <w:p w14:paraId="49F4FAF4" w14:textId="78B81960" w:rsidR="006E0C3C" w:rsidRDefault="00D4613F" w:rsidP="00B61BFC">
      <w:pPr>
        <w:pStyle w:val="Paragrafoelenco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61BFC">
        <w:rPr>
          <w:rFonts w:asciiTheme="majorHAnsi" w:hAnsiTheme="majorHAnsi" w:cstheme="majorHAnsi"/>
          <w:sz w:val="22"/>
          <w:szCs w:val="22"/>
        </w:rPr>
        <w:t>- sintesi e test interattivi;</w:t>
      </w:r>
      <w:r w:rsidR="006E0C3C" w:rsidRPr="006E0C3C">
        <w:rPr>
          <w:rFonts w:asciiTheme="majorHAnsi" w:hAnsiTheme="majorHAnsi" w:cstheme="majorHAnsi"/>
          <w:sz w:val="22"/>
          <w:szCs w:val="22"/>
        </w:rPr>
        <w:br/>
        <w:t>- podcast.</w:t>
      </w:r>
    </w:p>
    <w:p w14:paraId="52DD3D59" w14:textId="77777777" w:rsidR="006E0C3C" w:rsidRDefault="006E0C3C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E0C3C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6E0C3C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6E0C3C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6E0C3C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Learning Academy;</w:t>
      </w:r>
      <w:r w:rsidRPr="006E0C3C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6E0C3C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 Google </w:t>
      </w:r>
      <w:proofErr w:type="spellStart"/>
      <w:r w:rsidRPr="006E0C3C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6E0C3C">
        <w:rPr>
          <w:rFonts w:asciiTheme="majorHAnsi" w:hAnsiTheme="majorHAnsi" w:cstheme="majorHAnsi"/>
          <w:sz w:val="22"/>
          <w:szCs w:val="22"/>
        </w:rPr>
        <w:t>™, Microsoft Teams® e Classe virtuale.</w:t>
      </w:r>
    </w:p>
    <w:p w14:paraId="1A035EA7" w14:textId="77777777" w:rsidR="006E0C3C" w:rsidRDefault="006E0C3C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E0C3C">
        <w:rPr>
          <w:rFonts w:asciiTheme="majorHAnsi" w:hAnsiTheme="majorHAnsi" w:cstheme="majorHAnsi"/>
          <w:b/>
          <w:bCs/>
          <w:sz w:val="22"/>
          <w:szCs w:val="22"/>
        </w:rPr>
        <w:t>Podcast</w:t>
      </w:r>
      <w:r w:rsidRPr="006E0C3C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6E0C3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Ascoltando s’impara. I podcast didattici di </w:t>
      </w:r>
      <w:proofErr w:type="spellStart"/>
      <w:r w:rsidRPr="006E0C3C">
        <w:rPr>
          <w:rFonts w:asciiTheme="majorHAnsi" w:hAnsiTheme="majorHAnsi" w:cstheme="majorHAnsi"/>
          <w:b/>
          <w:bCs/>
          <w:i/>
          <w:iCs/>
          <w:sz w:val="22"/>
          <w:szCs w:val="22"/>
        </w:rPr>
        <w:t>Sanoma</w:t>
      </w:r>
      <w:proofErr w:type="spellEnd"/>
      <w:r w:rsidRPr="006E0C3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e Chora Media</w:t>
      </w:r>
      <w:r w:rsidRPr="006E0C3C">
        <w:rPr>
          <w:rFonts w:asciiTheme="majorHAnsi" w:hAnsiTheme="majorHAnsi" w:cstheme="majorHAnsi"/>
          <w:sz w:val="22"/>
          <w:szCs w:val="22"/>
        </w:rPr>
        <w:t xml:space="preserve">. Un progetto educativo originale e coinvolgente che porta il format dei podcast a scuola sulla base dell’esperienza editoriale scolastica di </w:t>
      </w:r>
      <w:proofErr w:type="spellStart"/>
      <w:r w:rsidRPr="006E0C3C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6E0C3C">
        <w:rPr>
          <w:rFonts w:asciiTheme="majorHAnsi" w:hAnsiTheme="majorHAnsi" w:cstheme="majorHAnsi"/>
          <w:sz w:val="22"/>
          <w:szCs w:val="22"/>
        </w:rPr>
        <w:t xml:space="preserve"> e dell’esperienza editoriale audio di Chora Media. In particolare, il corso è abbinato alla serie </w:t>
      </w:r>
      <w:r w:rsidRPr="006E0C3C">
        <w:rPr>
          <w:rFonts w:asciiTheme="majorHAnsi" w:hAnsiTheme="majorHAnsi" w:cstheme="majorHAnsi"/>
          <w:b/>
          <w:bCs/>
          <w:i/>
          <w:iCs/>
          <w:sz w:val="22"/>
          <w:szCs w:val="22"/>
        </w:rPr>
        <w:t>Fisica e Cittadinanza</w:t>
      </w:r>
      <w:r w:rsidRPr="006E0C3C">
        <w:rPr>
          <w:rFonts w:asciiTheme="majorHAnsi" w:hAnsiTheme="majorHAnsi" w:cstheme="majorHAnsi"/>
          <w:sz w:val="22"/>
          <w:szCs w:val="22"/>
        </w:rPr>
        <w:t> che spiega come la Fisica in particolare, e più in generale la Scienza e la tecnologia, nell’incontro con la nostra Costituzione e i principali Trattati internazionali siano strumenti importanti per la democrazia e la pace. Fai ascoltare le puntate alla tua classe e poi arricchisci l’esperienza con le attività didattiche suggerite nelle pagine speciali del volume.  </w:t>
      </w:r>
    </w:p>
    <w:p w14:paraId="14553166" w14:textId="673FEA10" w:rsidR="00664483" w:rsidRPr="00C0027E" w:rsidRDefault="006E0C3C" w:rsidP="00051809">
      <w:pPr>
        <w:pStyle w:val="Paragrafoelenco"/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E0C3C">
        <w:rPr>
          <w:rFonts w:asciiTheme="majorHAnsi" w:hAnsiTheme="majorHAnsi" w:cstheme="majorHAnsi"/>
          <w:b/>
          <w:bCs/>
          <w:sz w:val="22"/>
          <w:szCs w:val="22"/>
        </w:rPr>
        <w:t xml:space="preserve">My Social Reading with </w:t>
      </w:r>
      <w:proofErr w:type="spellStart"/>
      <w:r w:rsidRPr="006E0C3C">
        <w:rPr>
          <w:rFonts w:asciiTheme="majorHAnsi" w:hAnsiTheme="majorHAnsi" w:cstheme="majorHAnsi"/>
          <w:b/>
          <w:bCs/>
          <w:sz w:val="22"/>
          <w:szCs w:val="22"/>
        </w:rPr>
        <w:t>Betwyll</w:t>
      </w:r>
      <w:proofErr w:type="spellEnd"/>
      <w:r w:rsidRPr="006E0C3C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6E0C3C">
        <w:rPr>
          <w:rFonts w:asciiTheme="majorHAnsi" w:hAnsiTheme="majorHAnsi" w:cstheme="majorHAnsi"/>
          <w:sz w:val="22"/>
          <w:szCs w:val="22"/>
        </w:rPr>
        <w:t> il corso è abbinato al progetto </w:t>
      </w:r>
      <w:r w:rsidRPr="006E0C3C">
        <w:rPr>
          <w:rFonts w:asciiTheme="majorHAnsi" w:hAnsiTheme="majorHAnsi" w:cstheme="majorHAnsi"/>
          <w:i/>
          <w:iCs/>
          <w:sz w:val="22"/>
          <w:szCs w:val="22"/>
        </w:rPr>
        <w:t xml:space="preserve">My Social Reading with </w:t>
      </w:r>
      <w:proofErr w:type="spellStart"/>
      <w:r w:rsidRPr="006E0C3C">
        <w:rPr>
          <w:rFonts w:asciiTheme="majorHAnsi" w:hAnsiTheme="majorHAnsi" w:cstheme="majorHAnsi"/>
          <w:i/>
          <w:iCs/>
          <w:sz w:val="22"/>
          <w:szCs w:val="22"/>
        </w:rPr>
        <w:t>Betwyll</w:t>
      </w:r>
      <w:proofErr w:type="spellEnd"/>
      <w:r w:rsidRPr="006E0C3C">
        <w:rPr>
          <w:rFonts w:asciiTheme="majorHAnsi" w:hAnsiTheme="majorHAnsi" w:cstheme="majorHAnsi"/>
          <w:sz w:val="22"/>
          <w:szCs w:val="22"/>
        </w:rPr>
        <w:t>, che avvicina ragazze e ragazzi al </w:t>
      </w:r>
      <w:r w:rsidRPr="006E0C3C">
        <w:rPr>
          <w:rFonts w:asciiTheme="majorHAnsi" w:hAnsiTheme="majorHAnsi" w:cstheme="majorHAnsi"/>
          <w:b/>
          <w:bCs/>
          <w:sz w:val="22"/>
          <w:szCs w:val="22"/>
        </w:rPr>
        <w:t>piacere della lettura</w:t>
      </w:r>
      <w:r w:rsidRPr="006E0C3C">
        <w:rPr>
          <w:rFonts w:asciiTheme="majorHAnsi" w:hAnsiTheme="majorHAnsi" w:cstheme="majorHAnsi"/>
          <w:sz w:val="22"/>
          <w:szCs w:val="22"/>
        </w:rPr>
        <w:t> permettendo ai docenti di leggere con la propria classe un testo online, commentarlo e discuterne secondo le dinamiche tipiche dei social network: tramite l’</w:t>
      </w:r>
      <w:r w:rsidRPr="006E0C3C">
        <w:rPr>
          <w:rFonts w:asciiTheme="majorHAnsi" w:hAnsiTheme="majorHAnsi" w:cstheme="majorHAnsi"/>
          <w:b/>
          <w:bCs/>
          <w:sz w:val="22"/>
          <w:szCs w:val="22"/>
        </w:rPr>
        <w:t>app gratuita</w:t>
      </w:r>
      <w:r w:rsidRPr="006E0C3C">
        <w:rPr>
          <w:rFonts w:asciiTheme="majorHAnsi" w:hAnsiTheme="majorHAnsi" w:cstheme="majorHAnsi"/>
          <w:sz w:val="22"/>
          <w:szCs w:val="22"/>
        </w:rPr>
        <w:t> lo smartphone si trasforma in uno strumento di apprendimento, per esercitare competenze strategiche di lettura, scrittura e cittadinanza digitale.</w:t>
      </w:r>
    </w:p>
    <w:sectPr w:rsidR="00664483" w:rsidRPr="00C0027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5AFC"/>
    <w:multiLevelType w:val="hybridMultilevel"/>
    <w:tmpl w:val="8B98D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0DE4"/>
    <w:multiLevelType w:val="hybridMultilevel"/>
    <w:tmpl w:val="3D50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51E2B"/>
    <w:multiLevelType w:val="hybridMultilevel"/>
    <w:tmpl w:val="C4AE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E84B27"/>
    <w:multiLevelType w:val="hybridMultilevel"/>
    <w:tmpl w:val="CE7AA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6A82"/>
    <w:multiLevelType w:val="hybridMultilevel"/>
    <w:tmpl w:val="A01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9D3"/>
    <w:multiLevelType w:val="hybridMultilevel"/>
    <w:tmpl w:val="6BEA9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C2222"/>
    <w:multiLevelType w:val="hybridMultilevel"/>
    <w:tmpl w:val="79CA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121FA"/>
    <w:multiLevelType w:val="hybridMultilevel"/>
    <w:tmpl w:val="4120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A58E0"/>
    <w:multiLevelType w:val="hybridMultilevel"/>
    <w:tmpl w:val="A64883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02D74"/>
    <w:multiLevelType w:val="hybridMultilevel"/>
    <w:tmpl w:val="352E7FD8"/>
    <w:lvl w:ilvl="0" w:tplc="4B3009B8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A2CAC"/>
    <w:multiLevelType w:val="hybridMultilevel"/>
    <w:tmpl w:val="1F80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21"/>
  </w:num>
  <w:num w:numId="2" w16cid:durableId="1444688488">
    <w:abstractNumId w:val="11"/>
  </w:num>
  <w:num w:numId="3" w16cid:durableId="827788733">
    <w:abstractNumId w:val="24"/>
  </w:num>
  <w:num w:numId="4" w16cid:durableId="1290823386">
    <w:abstractNumId w:val="1"/>
  </w:num>
  <w:num w:numId="5" w16cid:durableId="658458189">
    <w:abstractNumId w:val="22"/>
  </w:num>
  <w:num w:numId="6" w16cid:durableId="1663698585">
    <w:abstractNumId w:val="15"/>
  </w:num>
  <w:num w:numId="7" w16cid:durableId="648288095">
    <w:abstractNumId w:val="17"/>
  </w:num>
  <w:num w:numId="8" w16cid:durableId="867910708">
    <w:abstractNumId w:val="7"/>
  </w:num>
  <w:num w:numId="9" w16cid:durableId="24599816">
    <w:abstractNumId w:val="5"/>
  </w:num>
  <w:num w:numId="10" w16cid:durableId="1709527538">
    <w:abstractNumId w:val="25"/>
  </w:num>
  <w:num w:numId="11" w16cid:durableId="1724479404">
    <w:abstractNumId w:val="19"/>
  </w:num>
  <w:num w:numId="12" w16cid:durableId="2078940057">
    <w:abstractNumId w:val="10"/>
  </w:num>
  <w:num w:numId="13" w16cid:durableId="1539708803">
    <w:abstractNumId w:val="18"/>
  </w:num>
  <w:num w:numId="14" w16cid:durableId="1195458299">
    <w:abstractNumId w:val="2"/>
  </w:num>
  <w:num w:numId="15" w16cid:durableId="1606841022">
    <w:abstractNumId w:val="8"/>
  </w:num>
  <w:num w:numId="16" w16cid:durableId="60062535">
    <w:abstractNumId w:val="3"/>
  </w:num>
  <w:num w:numId="17" w16cid:durableId="1377046435">
    <w:abstractNumId w:val="0"/>
  </w:num>
  <w:num w:numId="18" w16cid:durableId="1881235116">
    <w:abstractNumId w:val="16"/>
  </w:num>
  <w:num w:numId="19" w16cid:durableId="702292492">
    <w:abstractNumId w:val="23"/>
  </w:num>
  <w:num w:numId="20" w16cid:durableId="171383708">
    <w:abstractNumId w:val="20"/>
  </w:num>
  <w:num w:numId="21" w16cid:durableId="1393458822">
    <w:abstractNumId w:val="27"/>
  </w:num>
  <w:num w:numId="22" w16cid:durableId="1472597040">
    <w:abstractNumId w:val="9"/>
  </w:num>
  <w:num w:numId="23" w16cid:durableId="1720320225">
    <w:abstractNumId w:val="26"/>
  </w:num>
  <w:num w:numId="24" w16cid:durableId="938953293">
    <w:abstractNumId w:val="13"/>
  </w:num>
  <w:num w:numId="25" w16cid:durableId="1888373991">
    <w:abstractNumId w:val="28"/>
  </w:num>
  <w:num w:numId="26" w16cid:durableId="2020233696">
    <w:abstractNumId w:val="6"/>
  </w:num>
  <w:num w:numId="27" w16cid:durableId="192890565">
    <w:abstractNumId w:val="14"/>
  </w:num>
  <w:num w:numId="28" w16cid:durableId="1905599417">
    <w:abstractNumId w:val="4"/>
  </w:num>
  <w:num w:numId="29" w16cid:durableId="2291208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02D06"/>
    <w:rsid w:val="00003A9B"/>
    <w:rsid w:val="00011F7C"/>
    <w:rsid w:val="00042D4C"/>
    <w:rsid w:val="00050579"/>
    <w:rsid w:val="00053187"/>
    <w:rsid w:val="0008672D"/>
    <w:rsid w:val="000D053A"/>
    <w:rsid w:val="000E7D0C"/>
    <w:rsid w:val="000F6425"/>
    <w:rsid w:val="00105108"/>
    <w:rsid w:val="00124244"/>
    <w:rsid w:val="001339AB"/>
    <w:rsid w:val="001464EF"/>
    <w:rsid w:val="001754A0"/>
    <w:rsid w:val="00177EEC"/>
    <w:rsid w:val="00182B53"/>
    <w:rsid w:val="00184CDA"/>
    <w:rsid w:val="001A4107"/>
    <w:rsid w:val="001B4706"/>
    <w:rsid w:val="001D3E7C"/>
    <w:rsid w:val="001F166C"/>
    <w:rsid w:val="001F2B4F"/>
    <w:rsid w:val="00207DBA"/>
    <w:rsid w:val="002130B3"/>
    <w:rsid w:val="00261D6C"/>
    <w:rsid w:val="002830D0"/>
    <w:rsid w:val="00290443"/>
    <w:rsid w:val="002C7DF4"/>
    <w:rsid w:val="00327666"/>
    <w:rsid w:val="00355405"/>
    <w:rsid w:val="003615DB"/>
    <w:rsid w:val="003620C0"/>
    <w:rsid w:val="00370505"/>
    <w:rsid w:val="00396238"/>
    <w:rsid w:val="003B3DD8"/>
    <w:rsid w:val="003B46DE"/>
    <w:rsid w:val="003C5250"/>
    <w:rsid w:val="004113BE"/>
    <w:rsid w:val="00415F2D"/>
    <w:rsid w:val="00425F66"/>
    <w:rsid w:val="00457533"/>
    <w:rsid w:val="0047421B"/>
    <w:rsid w:val="00494019"/>
    <w:rsid w:val="004C2C1C"/>
    <w:rsid w:val="004E56EE"/>
    <w:rsid w:val="004F24DD"/>
    <w:rsid w:val="00501DF4"/>
    <w:rsid w:val="00521035"/>
    <w:rsid w:val="00574A25"/>
    <w:rsid w:val="00576B25"/>
    <w:rsid w:val="00593EA5"/>
    <w:rsid w:val="005A336F"/>
    <w:rsid w:val="005C3989"/>
    <w:rsid w:val="005D02EC"/>
    <w:rsid w:val="005D46BC"/>
    <w:rsid w:val="00603F1D"/>
    <w:rsid w:val="00612DE3"/>
    <w:rsid w:val="006254AE"/>
    <w:rsid w:val="00653479"/>
    <w:rsid w:val="00664483"/>
    <w:rsid w:val="006736D5"/>
    <w:rsid w:val="0068066E"/>
    <w:rsid w:val="006C11BD"/>
    <w:rsid w:val="006E0C3C"/>
    <w:rsid w:val="006E447C"/>
    <w:rsid w:val="006E501C"/>
    <w:rsid w:val="006F05F9"/>
    <w:rsid w:val="00703480"/>
    <w:rsid w:val="00722F3D"/>
    <w:rsid w:val="00723565"/>
    <w:rsid w:val="00740D63"/>
    <w:rsid w:val="00755BB4"/>
    <w:rsid w:val="00757611"/>
    <w:rsid w:val="00770E19"/>
    <w:rsid w:val="0078047C"/>
    <w:rsid w:val="007B03B0"/>
    <w:rsid w:val="007B4C9C"/>
    <w:rsid w:val="007C78DF"/>
    <w:rsid w:val="007F3EA0"/>
    <w:rsid w:val="0082135E"/>
    <w:rsid w:val="00850EF5"/>
    <w:rsid w:val="00864C56"/>
    <w:rsid w:val="00881CA9"/>
    <w:rsid w:val="008925D6"/>
    <w:rsid w:val="008A3BF3"/>
    <w:rsid w:val="008A6F3C"/>
    <w:rsid w:val="008F3EE7"/>
    <w:rsid w:val="008F67F6"/>
    <w:rsid w:val="0090189C"/>
    <w:rsid w:val="009108E4"/>
    <w:rsid w:val="00930151"/>
    <w:rsid w:val="00937E06"/>
    <w:rsid w:val="009E0DF2"/>
    <w:rsid w:val="009E6E30"/>
    <w:rsid w:val="00A02518"/>
    <w:rsid w:val="00A04501"/>
    <w:rsid w:val="00A0639D"/>
    <w:rsid w:val="00A07C57"/>
    <w:rsid w:val="00A41E8C"/>
    <w:rsid w:val="00A76404"/>
    <w:rsid w:val="00A76B3A"/>
    <w:rsid w:val="00A963E6"/>
    <w:rsid w:val="00A96C84"/>
    <w:rsid w:val="00AA262B"/>
    <w:rsid w:val="00AC3E57"/>
    <w:rsid w:val="00AD730B"/>
    <w:rsid w:val="00AE16B8"/>
    <w:rsid w:val="00B15365"/>
    <w:rsid w:val="00B27764"/>
    <w:rsid w:val="00B33E7B"/>
    <w:rsid w:val="00B50D3C"/>
    <w:rsid w:val="00B61BFC"/>
    <w:rsid w:val="00B64308"/>
    <w:rsid w:val="00B74FF7"/>
    <w:rsid w:val="00BD6B89"/>
    <w:rsid w:val="00C0027E"/>
    <w:rsid w:val="00C132DD"/>
    <w:rsid w:val="00C227D9"/>
    <w:rsid w:val="00C571F9"/>
    <w:rsid w:val="00C60134"/>
    <w:rsid w:val="00C62E3B"/>
    <w:rsid w:val="00C75122"/>
    <w:rsid w:val="00C8195E"/>
    <w:rsid w:val="00C94F5A"/>
    <w:rsid w:val="00CA66C6"/>
    <w:rsid w:val="00CB45A8"/>
    <w:rsid w:val="00CC366E"/>
    <w:rsid w:val="00D012D0"/>
    <w:rsid w:val="00D05CA3"/>
    <w:rsid w:val="00D22F13"/>
    <w:rsid w:val="00D30D70"/>
    <w:rsid w:val="00D4613F"/>
    <w:rsid w:val="00D67CB7"/>
    <w:rsid w:val="00D7741F"/>
    <w:rsid w:val="00D77B8F"/>
    <w:rsid w:val="00DA03C4"/>
    <w:rsid w:val="00DE49DA"/>
    <w:rsid w:val="00DE5454"/>
    <w:rsid w:val="00E1232D"/>
    <w:rsid w:val="00E17189"/>
    <w:rsid w:val="00E66F54"/>
    <w:rsid w:val="00E8774B"/>
    <w:rsid w:val="00E96CB5"/>
    <w:rsid w:val="00EA6573"/>
    <w:rsid w:val="00EA7FC3"/>
    <w:rsid w:val="00EC7C2B"/>
    <w:rsid w:val="00EC7CA2"/>
    <w:rsid w:val="00EE1967"/>
    <w:rsid w:val="00F13E5D"/>
    <w:rsid w:val="00F405BF"/>
    <w:rsid w:val="00F40EFB"/>
    <w:rsid w:val="00F55DC7"/>
    <w:rsid w:val="00F7111D"/>
    <w:rsid w:val="00F7310D"/>
    <w:rsid w:val="00F97539"/>
    <w:rsid w:val="00FB4309"/>
    <w:rsid w:val="00FC7D0A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4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151</cp:revision>
  <dcterms:created xsi:type="dcterms:W3CDTF">2022-02-02T18:14:00Z</dcterms:created>
  <dcterms:modified xsi:type="dcterms:W3CDTF">2024-02-22T21:31:00Z</dcterms:modified>
</cp:coreProperties>
</file>